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44379" w14:textId="23CB1E2A" w:rsidR="00F951A2" w:rsidRPr="00D87C3F" w:rsidRDefault="00604EB4" w:rsidP="00D87C3F">
      <w:pPr>
        <w:pStyle w:val="Tytu"/>
        <w:jc w:val="both"/>
      </w:pPr>
      <w:r w:rsidRPr="00D87C3F">
        <w:t xml:space="preserve">Uniwersytet </w:t>
      </w:r>
      <w:r w:rsidR="00CD18C0" w:rsidRPr="00D87C3F">
        <w:t>Warmińsko-Mazurski</w:t>
      </w:r>
    </w:p>
    <w:p w14:paraId="6D5D73C3" w14:textId="36A6B251" w:rsidR="00F951A2" w:rsidRPr="00D87C3F" w:rsidRDefault="00CD18C0" w:rsidP="00D87C3F">
      <w:pPr>
        <w:spacing w:before="1"/>
        <w:ind w:left="2210" w:right="2073"/>
        <w:jc w:val="both"/>
        <w:rPr>
          <w:rFonts w:ascii="Arial" w:hAnsi="Arial"/>
          <w:b/>
          <w:sz w:val="28"/>
        </w:rPr>
      </w:pPr>
      <w:r w:rsidRPr="00D87C3F">
        <w:rPr>
          <w:rFonts w:ascii="Arial" w:hAnsi="Arial"/>
          <w:b/>
          <w:sz w:val="28"/>
        </w:rPr>
        <w:t>10-719 Olsztyn</w:t>
      </w:r>
      <w:r w:rsidR="00604EB4" w:rsidRPr="00D87C3F">
        <w:rPr>
          <w:rFonts w:ascii="Arial" w:hAnsi="Arial"/>
          <w:b/>
          <w:sz w:val="28"/>
        </w:rPr>
        <w:t xml:space="preserve"> ul. </w:t>
      </w:r>
      <w:r w:rsidRPr="00D87C3F">
        <w:rPr>
          <w:rFonts w:ascii="Arial" w:hAnsi="Arial"/>
          <w:b/>
          <w:sz w:val="28"/>
        </w:rPr>
        <w:t>Oczapowskiego 2</w:t>
      </w:r>
    </w:p>
    <w:p w14:paraId="352EF4F4" w14:textId="77777777" w:rsidR="00F951A2" w:rsidRPr="00D87C3F" w:rsidRDefault="00F951A2" w:rsidP="00D87C3F">
      <w:pPr>
        <w:pStyle w:val="Tekstpodstawowy"/>
        <w:jc w:val="both"/>
        <w:rPr>
          <w:rFonts w:ascii="Arial"/>
          <w:b/>
          <w:sz w:val="30"/>
        </w:rPr>
      </w:pPr>
    </w:p>
    <w:p w14:paraId="65780AE2" w14:textId="77777777" w:rsidR="00F951A2" w:rsidRPr="00D87C3F" w:rsidRDefault="00F951A2" w:rsidP="00D87C3F">
      <w:pPr>
        <w:pStyle w:val="Tekstpodstawowy"/>
        <w:jc w:val="both"/>
        <w:rPr>
          <w:rFonts w:ascii="Arial"/>
          <w:b/>
          <w:sz w:val="30"/>
        </w:rPr>
      </w:pPr>
    </w:p>
    <w:p w14:paraId="49465C90" w14:textId="77777777" w:rsidR="00F951A2" w:rsidRPr="00D87C3F" w:rsidRDefault="00F951A2" w:rsidP="00D87C3F">
      <w:pPr>
        <w:pStyle w:val="Tekstpodstawowy"/>
        <w:jc w:val="both"/>
        <w:rPr>
          <w:rFonts w:ascii="Arial"/>
          <w:b/>
          <w:sz w:val="30"/>
        </w:rPr>
      </w:pPr>
    </w:p>
    <w:p w14:paraId="2B59DFB3" w14:textId="77777777" w:rsidR="00F951A2" w:rsidRPr="00D87C3F" w:rsidRDefault="00604EB4" w:rsidP="00D87C3F">
      <w:pPr>
        <w:pStyle w:val="Tytu"/>
        <w:spacing w:before="251"/>
        <w:ind w:left="2217"/>
        <w:jc w:val="both"/>
      </w:pPr>
      <w:r w:rsidRPr="00D87C3F">
        <w:t>OPIS PRZEDMIOTU ZAMÓWIENIA</w:t>
      </w:r>
    </w:p>
    <w:p w14:paraId="31E79245" w14:textId="77777777" w:rsidR="00F951A2" w:rsidRPr="00D87C3F" w:rsidRDefault="00F951A2" w:rsidP="00D87C3F">
      <w:pPr>
        <w:pStyle w:val="Tekstpodstawowy"/>
        <w:spacing w:before="2"/>
        <w:jc w:val="both"/>
        <w:rPr>
          <w:rFonts w:ascii="Arial"/>
          <w:b/>
          <w:sz w:val="32"/>
        </w:rPr>
      </w:pPr>
    </w:p>
    <w:p w14:paraId="1BE33C68" w14:textId="77777777" w:rsidR="00F951A2" w:rsidRPr="00D87C3F" w:rsidRDefault="00604EB4" w:rsidP="00D87C3F">
      <w:pPr>
        <w:pStyle w:val="Nagwek1"/>
        <w:spacing w:before="1"/>
        <w:ind w:left="2212" w:right="2073" w:firstLine="0"/>
        <w:jc w:val="both"/>
        <w:rPr>
          <w:rFonts w:ascii="Arial"/>
        </w:rPr>
      </w:pPr>
      <w:r w:rsidRPr="00D87C3F">
        <w:rPr>
          <w:rFonts w:ascii="Arial"/>
        </w:rPr>
        <w:t>Dokumentacja projektowa dla zadania:</w:t>
      </w:r>
    </w:p>
    <w:p w14:paraId="7791255D" w14:textId="77777777" w:rsidR="00F951A2" w:rsidRPr="00D87C3F" w:rsidRDefault="00F951A2" w:rsidP="00D87C3F">
      <w:pPr>
        <w:pStyle w:val="Tekstpodstawowy"/>
        <w:spacing w:before="1"/>
        <w:jc w:val="both"/>
        <w:rPr>
          <w:rFonts w:ascii="Arial"/>
          <w:b/>
        </w:rPr>
      </w:pPr>
    </w:p>
    <w:p w14:paraId="16535AD9" w14:textId="3EF4B54B" w:rsidR="00F951A2" w:rsidRPr="00D87C3F" w:rsidRDefault="00604EB4" w:rsidP="00D87C3F">
      <w:pPr>
        <w:ind w:left="495" w:right="356" w:firstLine="5"/>
        <w:jc w:val="both"/>
        <w:rPr>
          <w:rFonts w:ascii="Arial" w:hAnsi="Arial"/>
          <w:b/>
          <w:sz w:val="28"/>
        </w:rPr>
      </w:pPr>
      <w:r w:rsidRPr="00D87C3F">
        <w:rPr>
          <w:rFonts w:ascii="Arial" w:hAnsi="Arial"/>
          <w:b/>
          <w:sz w:val="28"/>
        </w:rPr>
        <w:t>„</w:t>
      </w:r>
      <w:r w:rsidR="00CD18C0" w:rsidRPr="00D87C3F">
        <w:rPr>
          <w:rFonts w:ascii="Arial" w:hAnsi="Arial"/>
          <w:b/>
          <w:sz w:val="28"/>
        </w:rPr>
        <w:t>P</w:t>
      </w:r>
      <w:r w:rsidRPr="00D87C3F">
        <w:rPr>
          <w:rFonts w:ascii="Arial" w:hAnsi="Arial"/>
          <w:b/>
          <w:sz w:val="28"/>
        </w:rPr>
        <w:t xml:space="preserve">rzebudowa Domu Studenckiego nr </w:t>
      </w:r>
      <w:r w:rsidR="007A4440" w:rsidRPr="00D87C3F">
        <w:rPr>
          <w:rFonts w:ascii="Arial" w:hAnsi="Arial"/>
          <w:b/>
          <w:sz w:val="28"/>
        </w:rPr>
        <w:t>3</w:t>
      </w:r>
      <w:r w:rsidRPr="00D87C3F">
        <w:rPr>
          <w:rFonts w:ascii="Arial" w:hAnsi="Arial"/>
          <w:b/>
          <w:sz w:val="28"/>
        </w:rPr>
        <w:t xml:space="preserve"> Uniwersytetu </w:t>
      </w:r>
      <w:r w:rsidR="00CD18C0" w:rsidRPr="00D87C3F">
        <w:rPr>
          <w:rFonts w:ascii="Arial" w:hAnsi="Arial"/>
          <w:b/>
          <w:sz w:val="28"/>
        </w:rPr>
        <w:t xml:space="preserve">Warmińsko-Mazurskiego w Olsztynie </w:t>
      </w:r>
      <w:r w:rsidRPr="00D87C3F">
        <w:rPr>
          <w:rFonts w:ascii="Arial" w:hAnsi="Arial"/>
          <w:b/>
          <w:sz w:val="28"/>
        </w:rPr>
        <w:t xml:space="preserve">przy ul. </w:t>
      </w:r>
      <w:proofErr w:type="gramStart"/>
      <w:r w:rsidR="007A4440" w:rsidRPr="00D87C3F">
        <w:rPr>
          <w:rFonts w:ascii="Arial" w:hAnsi="Arial"/>
          <w:b/>
          <w:sz w:val="28"/>
        </w:rPr>
        <w:t>M.Oczapowskiego</w:t>
      </w:r>
      <w:proofErr w:type="gramEnd"/>
      <w:r w:rsidR="007A4440" w:rsidRPr="00D87C3F">
        <w:rPr>
          <w:rFonts w:ascii="Arial" w:hAnsi="Arial"/>
          <w:b/>
          <w:sz w:val="28"/>
        </w:rPr>
        <w:t xml:space="preserve"> 9</w:t>
      </w:r>
      <w:r w:rsidRPr="00D87C3F">
        <w:rPr>
          <w:rFonts w:ascii="Arial" w:hAnsi="Arial"/>
          <w:b/>
          <w:sz w:val="28"/>
        </w:rPr>
        <w:t>” wraz ze sprawowaniem nadzoru autorskiego.</w:t>
      </w:r>
    </w:p>
    <w:p w14:paraId="16D0E644" w14:textId="77777777" w:rsidR="00F951A2" w:rsidRPr="00D87C3F" w:rsidRDefault="00F951A2" w:rsidP="00D87C3F">
      <w:pPr>
        <w:pStyle w:val="Tekstpodstawowy"/>
        <w:jc w:val="both"/>
        <w:rPr>
          <w:rFonts w:ascii="Arial"/>
          <w:b/>
          <w:sz w:val="30"/>
        </w:rPr>
      </w:pPr>
    </w:p>
    <w:p w14:paraId="671E715A" w14:textId="77777777" w:rsidR="00F951A2" w:rsidRPr="00D87C3F" w:rsidRDefault="00F951A2" w:rsidP="00D87C3F">
      <w:pPr>
        <w:pStyle w:val="Tekstpodstawowy"/>
        <w:jc w:val="both"/>
        <w:rPr>
          <w:rFonts w:ascii="Arial"/>
          <w:b/>
          <w:sz w:val="42"/>
        </w:rPr>
      </w:pPr>
    </w:p>
    <w:p w14:paraId="15EF81CF" w14:textId="77777777" w:rsidR="00F951A2" w:rsidRPr="00D87C3F" w:rsidRDefault="00604EB4" w:rsidP="00D87C3F">
      <w:pPr>
        <w:pStyle w:val="Akapitzlist"/>
        <w:numPr>
          <w:ilvl w:val="0"/>
          <w:numId w:val="19"/>
        </w:numPr>
        <w:tabs>
          <w:tab w:val="left" w:pos="687"/>
          <w:tab w:val="left" w:pos="688"/>
        </w:tabs>
        <w:jc w:val="both"/>
        <w:rPr>
          <w:b/>
          <w:sz w:val="28"/>
        </w:rPr>
      </w:pPr>
      <w:r w:rsidRPr="00D87C3F">
        <w:rPr>
          <w:b/>
          <w:sz w:val="28"/>
        </w:rPr>
        <w:t>Opis przedmiotu</w:t>
      </w:r>
      <w:r w:rsidRPr="00D87C3F">
        <w:rPr>
          <w:b/>
          <w:spacing w:val="-1"/>
          <w:sz w:val="28"/>
        </w:rPr>
        <w:t xml:space="preserve"> </w:t>
      </w:r>
      <w:r w:rsidRPr="00D87C3F">
        <w:rPr>
          <w:b/>
          <w:sz w:val="28"/>
        </w:rPr>
        <w:t>zamówienia.</w:t>
      </w:r>
    </w:p>
    <w:p w14:paraId="20539C32" w14:textId="77777777" w:rsidR="00F951A2" w:rsidRPr="00D87C3F" w:rsidRDefault="00F951A2" w:rsidP="00D87C3F">
      <w:pPr>
        <w:pStyle w:val="Tekstpodstawowy"/>
        <w:spacing w:before="1"/>
        <w:jc w:val="both"/>
        <w:rPr>
          <w:b/>
          <w:sz w:val="28"/>
        </w:rPr>
      </w:pPr>
    </w:p>
    <w:p w14:paraId="429BF445" w14:textId="77777777" w:rsidR="00F951A2" w:rsidRPr="00D87C3F" w:rsidRDefault="00604EB4" w:rsidP="00D87C3F">
      <w:pPr>
        <w:pStyle w:val="Nagwek1"/>
        <w:numPr>
          <w:ilvl w:val="1"/>
          <w:numId w:val="19"/>
        </w:numPr>
        <w:tabs>
          <w:tab w:val="left" w:pos="688"/>
        </w:tabs>
        <w:jc w:val="both"/>
      </w:pPr>
      <w:r w:rsidRPr="00D87C3F">
        <w:t>Przedmiot</w:t>
      </w:r>
      <w:r w:rsidRPr="00D87C3F">
        <w:rPr>
          <w:spacing w:val="1"/>
        </w:rPr>
        <w:t xml:space="preserve"> </w:t>
      </w:r>
      <w:r w:rsidRPr="00D87C3F">
        <w:t>zamówienia</w:t>
      </w:r>
    </w:p>
    <w:p w14:paraId="73F6C731" w14:textId="77777777" w:rsidR="00F951A2" w:rsidRPr="00D87C3F" w:rsidRDefault="00F951A2" w:rsidP="00D87C3F">
      <w:pPr>
        <w:pStyle w:val="Tekstpodstawowy"/>
        <w:spacing w:before="7"/>
        <w:jc w:val="both"/>
        <w:rPr>
          <w:b/>
          <w:sz w:val="23"/>
        </w:rPr>
      </w:pPr>
    </w:p>
    <w:p w14:paraId="5D44919E" w14:textId="13048AD3" w:rsidR="00F951A2" w:rsidRPr="00D87C3F" w:rsidRDefault="00604EB4" w:rsidP="00D87C3F">
      <w:pPr>
        <w:pStyle w:val="Akapitzlist"/>
        <w:numPr>
          <w:ilvl w:val="2"/>
          <w:numId w:val="19"/>
        </w:numPr>
        <w:tabs>
          <w:tab w:val="left" w:pos="827"/>
        </w:tabs>
        <w:ind w:right="112"/>
        <w:jc w:val="both"/>
        <w:rPr>
          <w:sz w:val="24"/>
        </w:rPr>
      </w:pPr>
      <w:r w:rsidRPr="00D87C3F">
        <w:rPr>
          <w:sz w:val="24"/>
        </w:rPr>
        <w:t>Przedmiotem zamówienia jest opracowanie kompletnej wielobranżowej dokumentacji projektowej (projekt koncepcyjny, projekt budowlany wraz z uzyskaniem decyzji pozwolenia na budowę, projekty wykonawcze, specyfikacje techniczne wykonania i odbioru robót budowlanych, przedmiary robót, kosztorys inwestorski, harmonogram finansowo-rzeczowy realizacji inwestycji) wraz z pełnieniem nadzoru autorskiego dla zadania „</w:t>
      </w:r>
      <w:r w:rsidR="00CD18C0" w:rsidRPr="00D87C3F">
        <w:rPr>
          <w:sz w:val="24"/>
        </w:rPr>
        <w:t>P</w:t>
      </w:r>
      <w:r w:rsidRPr="00D87C3F">
        <w:rPr>
          <w:sz w:val="24"/>
        </w:rPr>
        <w:t>rzebudowa Domu Studen</w:t>
      </w:r>
      <w:r w:rsidR="00CD18C0" w:rsidRPr="00D87C3F">
        <w:rPr>
          <w:sz w:val="24"/>
        </w:rPr>
        <w:t>ta</w:t>
      </w:r>
      <w:r w:rsidRPr="00D87C3F">
        <w:rPr>
          <w:sz w:val="24"/>
        </w:rPr>
        <w:t xml:space="preserve"> nr</w:t>
      </w:r>
      <w:r w:rsidR="00CD18C0" w:rsidRPr="00D87C3F">
        <w:rPr>
          <w:sz w:val="24"/>
        </w:rPr>
        <w:t xml:space="preserve"> </w:t>
      </w:r>
      <w:r w:rsidR="007A4440" w:rsidRPr="00D87C3F">
        <w:rPr>
          <w:sz w:val="24"/>
        </w:rPr>
        <w:t>3</w:t>
      </w:r>
      <w:r w:rsidRPr="00D87C3F">
        <w:rPr>
          <w:sz w:val="24"/>
        </w:rPr>
        <w:t xml:space="preserve"> Uniwersytetu</w:t>
      </w:r>
      <w:r w:rsidR="00CD18C0" w:rsidRPr="00D87C3F">
        <w:rPr>
          <w:sz w:val="24"/>
        </w:rPr>
        <w:t xml:space="preserve"> Warmińsko-Mazurskiego w Olsztynie przy ul. </w:t>
      </w:r>
      <w:r w:rsidR="007A4440" w:rsidRPr="00D87C3F">
        <w:rPr>
          <w:sz w:val="24"/>
        </w:rPr>
        <w:t>M.Oczapowskiego 9</w:t>
      </w:r>
      <w:r w:rsidR="00CD18C0" w:rsidRPr="00D87C3F">
        <w:rPr>
          <w:sz w:val="24"/>
        </w:rPr>
        <w:t>.</w:t>
      </w:r>
    </w:p>
    <w:p w14:paraId="2A934D1E" w14:textId="77777777" w:rsidR="00F951A2" w:rsidRPr="00D87C3F" w:rsidRDefault="00F951A2" w:rsidP="00D87C3F">
      <w:pPr>
        <w:pStyle w:val="Tekstpodstawowy"/>
        <w:jc w:val="both"/>
      </w:pPr>
    </w:p>
    <w:p w14:paraId="70022EE5" w14:textId="357EF7F5" w:rsidR="00F951A2" w:rsidRPr="00D87C3F" w:rsidRDefault="00604EB4" w:rsidP="00D87C3F">
      <w:pPr>
        <w:pStyle w:val="Akapitzlist"/>
        <w:numPr>
          <w:ilvl w:val="2"/>
          <w:numId w:val="19"/>
        </w:numPr>
        <w:tabs>
          <w:tab w:val="left" w:pos="827"/>
        </w:tabs>
        <w:ind w:right="116"/>
        <w:jc w:val="both"/>
        <w:rPr>
          <w:sz w:val="24"/>
        </w:rPr>
      </w:pPr>
      <w:r w:rsidRPr="00D87C3F">
        <w:rPr>
          <w:sz w:val="24"/>
        </w:rPr>
        <w:t xml:space="preserve">Dokumentację    należy    wykonać    w    fazie    </w:t>
      </w:r>
      <w:proofErr w:type="gramStart"/>
      <w:r w:rsidRPr="00D87C3F">
        <w:rPr>
          <w:sz w:val="24"/>
        </w:rPr>
        <w:t xml:space="preserve">projektu:   </w:t>
      </w:r>
      <w:proofErr w:type="gramEnd"/>
      <w:r w:rsidRPr="00D87C3F">
        <w:rPr>
          <w:sz w:val="24"/>
        </w:rPr>
        <w:t xml:space="preserve"> </w:t>
      </w:r>
      <w:proofErr w:type="gramStart"/>
      <w:r w:rsidRPr="00D87C3F">
        <w:rPr>
          <w:sz w:val="24"/>
        </w:rPr>
        <w:t xml:space="preserve">koncepcyjnego,   </w:t>
      </w:r>
      <w:proofErr w:type="gramEnd"/>
      <w:r w:rsidRPr="00D87C3F">
        <w:rPr>
          <w:sz w:val="24"/>
        </w:rPr>
        <w:t xml:space="preserve"> budowlanego    i</w:t>
      </w:r>
      <w:r w:rsidRPr="00D87C3F">
        <w:rPr>
          <w:spacing w:val="-1"/>
          <w:sz w:val="24"/>
        </w:rPr>
        <w:t xml:space="preserve"> </w:t>
      </w:r>
      <w:r w:rsidR="007A4440" w:rsidRPr="00D87C3F">
        <w:rPr>
          <w:sz w:val="24"/>
        </w:rPr>
        <w:t>technicznego</w:t>
      </w:r>
      <w:r w:rsidRPr="00D87C3F">
        <w:rPr>
          <w:sz w:val="24"/>
        </w:rPr>
        <w:t>.</w:t>
      </w:r>
      <w:r w:rsidR="009705A3" w:rsidRPr="00D87C3F">
        <w:rPr>
          <w:sz w:val="24"/>
        </w:rPr>
        <w:t xml:space="preserve"> Należy uwzględnić koszty projektu technicznego, które trzeba zaktualizować po wprowadzeniu zmian na etapie Wykonawstwa.</w:t>
      </w:r>
    </w:p>
    <w:p w14:paraId="1ECDED79" w14:textId="77777777" w:rsidR="00F951A2" w:rsidRPr="00D87C3F" w:rsidRDefault="00F951A2" w:rsidP="00D87C3F">
      <w:pPr>
        <w:pStyle w:val="Tekstpodstawowy"/>
        <w:spacing w:before="1"/>
        <w:jc w:val="both"/>
      </w:pPr>
    </w:p>
    <w:p w14:paraId="5D1BEC2F" w14:textId="77777777" w:rsidR="00F951A2" w:rsidRPr="00D87C3F" w:rsidRDefault="00604EB4" w:rsidP="00D87C3F">
      <w:pPr>
        <w:pStyle w:val="Akapitzlist"/>
        <w:numPr>
          <w:ilvl w:val="2"/>
          <w:numId w:val="19"/>
        </w:numPr>
        <w:tabs>
          <w:tab w:val="left" w:pos="827"/>
        </w:tabs>
        <w:ind w:right="117"/>
        <w:jc w:val="both"/>
        <w:rPr>
          <w:sz w:val="24"/>
        </w:rPr>
      </w:pPr>
      <w:r w:rsidRPr="00D87C3F">
        <w:rPr>
          <w:sz w:val="24"/>
        </w:rPr>
        <w:t>W zakresie przedmiotu zamówienia wchodzi również dokonanie przez Wykonawcę wszelkich poprawek, uzupełnień, modyfikacji w dokumentacji, których wykonanie będzie wymagane dla uzyskania pozwolenia na budowę, oraz w trakcie postepowania przetargowego na wyłonienie wykonawcy robót na podstawie opracowanej</w:t>
      </w:r>
      <w:r w:rsidRPr="00D87C3F">
        <w:rPr>
          <w:spacing w:val="-6"/>
          <w:sz w:val="24"/>
        </w:rPr>
        <w:t xml:space="preserve"> </w:t>
      </w:r>
      <w:r w:rsidRPr="00D87C3F">
        <w:rPr>
          <w:sz w:val="24"/>
        </w:rPr>
        <w:t>dokumentacji.</w:t>
      </w:r>
    </w:p>
    <w:p w14:paraId="1340ADE1" w14:textId="77777777" w:rsidR="00F951A2" w:rsidRPr="00D87C3F" w:rsidRDefault="00F951A2" w:rsidP="00D87C3F">
      <w:pPr>
        <w:pStyle w:val="Tekstpodstawowy"/>
        <w:jc w:val="both"/>
      </w:pPr>
    </w:p>
    <w:p w14:paraId="335B4C4F" w14:textId="5B587034" w:rsidR="00F951A2" w:rsidRPr="00D37CCB" w:rsidRDefault="00604EB4" w:rsidP="00D37CCB">
      <w:pPr>
        <w:pStyle w:val="Akapitzlist"/>
        <w:numPr>
          <w:ilvl w:val="2"/>
          <w:numId w:val="19"/>
        </w:numPr>
        <w:tabs>
          <w:tab w:val="left" w:pos="827"/>
        </w:tabs>
        <w:ind w:right="113"/>
        <w:jc w:val="both"/>
        <w:rPr>
          <w:i/>
          <w:sz w:val="24"/>
        </w:rPr>
      </w:pPr>
      <w:r w:rsidRPr="00D87C3F">
        <w:rPr>
          <w:sz w:val="24"/>
        </w:rPr>
        <w:t xml:space="preserve">Dokumentacja określająca przedmiot zamówienia winna odpowiadać przepisom ustawy </w:t>
      </w:r>
      <w:r w:rsidRPr="00D87C3F">
        <w:rPr>
          <w:i/>
          <w:sz w:val="24"/>
        </w:rPr>
        <w:t xml:space="preserve">Prawo zamówień publicznych w szczególności </w:t>
      </w:r>
      <w:r w:rsidR="00D37CCB" w:rsidRPr="00D37CCB">
        <w:rPr>
          <w:i/>
          <w:sz w:val="24"/>
        </w:rPr>
        <w:t>art. 99-103 Ustawy z dnia 11 września 2019 roku Prawo zamówień publicznych (tekst jednolity Dz. U. z 2024 r. poz. 1320 ze zm.)</w:t>
      </w:r>
      <w:r w:rsidR="00D37CCB">
        <w:rPr>
          <w:i/>
          <w:sz w:val="24"/>
        </w:rPr>
        <w:t xml:space="preserve"> </w:t>
      </w:r>
      <w:r w:rsidRPr="00D37CCB">
        <w:rPr>
          <w:i/>
          <w:sz w:val="24"/>
        </w:rPr>
        <w:t>w sprawie szczegółowego zakresu i formy dokumentacji projektowej, specyfikacji technicznych wykonania i odbioru robót budowlanych oraz programu funkcjonalno – użytkowego</w:t>
      </w:r>
      <w:r w:rsidRPr="00D37CCB">
        <w:rPr>
          <w:sz w:val="24"/>
        </w:rPr>
        <w:t>, wymaganiom technicznym niezbędnym do udzielenia w sposób prawidłowy zamówienia publicznego i złożenia oferty na zamówienie dla wykonania w/w zadania w pełnym zakresie oraz w sposób nadający się do eksploatacji i bez</w:t>
      </w:r>
      <w:r w:rsidRPr="00D37CCB">
        <w:rPr>
          <w:spacing w:val="-9"/>
          <w:sz w:val="24"/>
        </w:rPr>
        <w:t xml:space="preserve"> </w:t>
      </w:r>
      <w:r w:rsidRPr="00D37CCB">
        <w:rPr>
          <w:sz w:val="24"/>
        </w:rPr>
        <w:t>wad.</w:t>
      </w:r>
    </w:p>
    <w:p w14:paraId="508B35AF" w14:textId="77777777" w:rsidR="00F951A2" w:rsidRPr="00D87C3F" w:rsidRDefault="00F951A2" w:rsidP="00D87C3F">
      <w:pPr>
        <w:jc w:val="both"/>
        <w:rPr>
          <w:sz w:val="24"/>
        </w:rPr>
        <w:sectPr w:rsidR="00F951A2" w:rsidRPr="00D87C3F">
          <w:footerReference w:type="default" r:id="rId8"/>
          <w:type w:val="continuous"/>
          <w:pgSz w:w="11910" w:h="16840"/>
          <w:pgMar w:top="1340" w:right="960" w:bottom="920" w:left="820" w:header="708" w:footer="731" w:gutter="0"/>
          <w:pgNumType w:start="1"/>
          <w:cols w:space="708"/>
        </w:sectPr>
      </w:pPr>
    </w:p>
    <w:p w14:paraId="07976341" w14:textId="77777777" w:rsidR="00F951A2" w:rsidRPr="00D87C3F" w:rsidRDefault="00604EB4" w:rsidP="00D87C3F">
      <w:pPr>
        <w:pStyle w:val="Nagwek1"/>
        <w:numPr>
          <w:ilvl w:val="1"/>
          <w:numId w:val="19"/>
        </w:numPr>
        <w:tabs>
          <w:tab w:val="left" w:pos="621"/>
        </w:tabs>
        <w:spacing w:before="63"/>
        <w:ind w:left="620" w:hanging="361"/>
        <w:jc w:val="both"/>
      </w:pPr>
      <w:r w:rsidRPr="00D87C3F">
        <w:lastRenderedPageBreak/>
        <w:t>Program</w:t>
      </w:r>
      <w:r w:rsidRPr="00D87C3F">
        <w:rPr>
          <w:spacing w:val="-2"/>
        </w:rPr>
        <w:t xml:space="preserve"> </w:t>
      </w:r>
      <w:r w:rsidRPr="00D87C3F">
        <w:t>zadania</w:t>
      </w:r>
    </w:p>
    <w:p w14:paraId="55C75E92" w14:textId="6DD27983" w:rsidR="00F951A2" w:rsidRPr="00D87C3F" w:rsidRDefault="00604EB4" w:rsidP="00D87C3F">
      <w:pPr>
        <w:pStyle w:val="Akapitzlist"/>
        <w:numPr>
          <w:ilvl w:val="1"/>
          <w:numId w:val="18"/>
        </w:numPr>
        <w:tabs>
          <w:tab w:val="left" w:pos="827"/>
        </w:tabs>
        <w:spacing w:before="130"/>
        <w:ind w:right="116" w:hanging="291"/>
        <w:jc w:val="both"/>
        <w:rPr>
          <w:rFonts w:ascii="Arial" w:hAnsi="Arial"/>
          <w:sz w:val="24"/>
        </w:rPr>
      </w:pPr>
      <w:r w:rsidRPr="00D87C3F">
        <w:rPr>
          <w:b/>
          <w:sz w:val="24"/>
        </w:rPr>
        <w:t xml:space="preserve">Program </w:t>
      </w:r>
      <w:r w:rsidRPr="00D87C3F">
        <w:rPr>
          <w:sz w:val="24"/>
        </w:rPr>
        <w:t xml:space="preserve">zadania obejmuje kompleksowy remont istniejącego budynku Domu Studenckiego nr </w:t>
      </w:r>
      <w:r w:rsidR="007A4440" w:rsidRPr="00D87C3F">
        <w:rPr>
          <w:sz w:val="24"/>
        </w:rPr>
        <w:t>3</w:t>
      </w:r>
      <w:r w:rsidRPr="00D87C3F">
        <w:rPr>
          <w:sz w:val="24"/>
        </w:rPr>
        <w:t xml:space="preserve"> (dalej DS. </w:t>
      </w:r>
      <w:r w:rsidR="007A4440" w:rsidRPr="00D87C3F">
        <w:rPr>
          <w:sz w:val="24"/>
        </w:rPr>
        <w:t>3</w:t>
      </w:r>
      <w:r w:rsidRPr="00D87C3F">
        <w:rPr>
          <w:sz w:val="24"/>
        </w:rPr>
        <w:t xml:space="preserve">) Uniwersytetu </w:t>
      </w:r>
      <w:r w:rsidR="00CD18C0" w:rsidRPr="00D87C3F">
        <w:rPr>
          <w:sz w:val="24"/>
        </w:rPr>
        <w:t>Warmińsko-Mazurskiego</w:t>
      </w:r>
      <w:r w:rsidRPr="00D87C3F">
        <w:rPr>
          <w:rFonts w:ascii="Arial" w:hAnsi="Arial"/>
          <w:sz w:val="24"/>
        </w:rPr>
        <w:t>.</w:t>
      </w:r>
    </w:p>
    <w:p w14:paraId="5C83FC73" w14:textId="3E8C7F7E" w:rsidR="00F951A2" w:rsidRPr="00D87C3F" w:rsidRDefault="00604EB4" w:rsidP="00D87C3F">
      <w:pPr>
        <w:pStyle w:val="Tekstpodstawowy"/>
        <w:spacing w:before="1"/>
        <w:ind w:left="692" w:right="120"/>
        <w:jc w:val="both"/>
      </w:pPr>
      <w:r w:rsidRPr="00D87C3F">
        <w:t xml:space="preserve">Zasadniczym celem projektu </w:t>
      </w:r>
      <w:r w:rsidR="00CD18C0" w:rsidRPr="00D87C3F">
        <w:t xml:space="preserve">jest przystosowanie obiektu do obowiązujących przepisów, dotyczących zapewnienia bezpiecznych warunków zakwaterowania w domach studenckich, </w:t>
      </w:r>
      <w:proofErr w:type="gramStart"/>
      <w:r w:rsidR="00CD18C0" w:rsidRPr="00D87C3F">
        <w:t>przepisów  p</w:t>
      </w:r>
      <w:proofErr w:type="gramEnd"/>
      <w:r w:rsidR="00CD18C0" w:rsidRPr="00D87C3F">
        <w:t>.poż oraz dostosowania obiektu do zakwaterowania osób niepełnosprawnych</w:t>
      </w:r>
      <w:r w:rsidR="008E0BE3" w:rsidRPr="00D87C3F">
        <w:t>.</w:t>
      </w:r>
    </w:p>
    <w:p w14:paraId="4E78B9D1" w14:textId="77777777" w:rsidR="00F951A2" w:rsidRPr="00D87C3F" w:rsidRDefault="00F951A2" w:rsidP="00D87C3F">
      <w:pPr>
        <w:pStyle w:val="Tekstpodstawowy"/>
        <w:spacing w:before="5"/>
        <w:jc w:val="both"/>
      </w:pPr>
    </w:p>
    <w:p w14:paraId="087D724D" w14:textId="77777777" w:rsidR="00F951A2" w:rsidRPr="00D87C3F" w:rsidRDefault="00604EB4" w:rsidP="00D87C3F">
      <w:pPr>
        <w:pStyle w:val="Nagwek1"/>
        <w:numPr>
          <w:ilvl w:val="1"/>
          <w:numId w:val="18"/>
        </w:numPr>
        <w:tabs>
          <w:tab w:val="left" w:pos="827"/>
        </w:tabs>
        <w:ind w:left="826"/>
        <w:jc w:val="both"/>
      </w:pPr>
      <w:r w:rsidRPr="00D87C3F">
        <w:t>Stan</w:t>
      </w:r>
      <w:r w:rsidRPr="00D87C3F">
        <w:rPr>
          <w:spacing w:val="-1"/>
        </w:rPr>
        <w:t xml:space="preserve"> </w:t>
      </w:r>
      <w:r w:rsidRPr="00D87C3F">
        <w:t>istniejący:</w:t>
      </w:r>
    </w:p>
    <w:p w14:paraId="4F96B29D" w14:textId="77777777" w:rsidR="00F951A2" w:rsidRPr="00D87C3F" w:rsidRDefault="00F951A2" w:rsidP="00D87C3F">
      <w:pPr>
        <w:pStyle w:val="Tekstpodstawowy"/>
        <w:spacing w:before="7"/>
        <w:jc w:val="both"/>
        <w:rPr>
          <w:b/>
          <w:sz w:val="23"/>
        </w:rPr>
      </w:pPr>
    </w:p>
    <w:p w14:paraId="634F052E" w14:textId="77777777" w:rsidR="00F951A2" w:rsidRPr="00D87C3F" w:rsidRDefault="00604EB4" w:rsidP="00D87C3F">
      <w:pPr>
        <w:pStyle w:val="Akapitzlist"/>
        <w:numPr>
          <w:ilvl w:val="2"/>
          <w:numId w:val="18"/>
        </w:numPr>
        <w:tabs>
          <w:tab w:val="left" w:pos="969"/>
        </w:tabs>
        <w:spacing w:before="1"/>
        <w:ind w:hanging="277"/>
        <w:jc w:val="both"/>
        <w:rPr>
          <w:sz w:val="24"/>
        </w:rPr>
      </w:pPr>
      <w:r w:rsidRPr="00D87C3F">
        <w:rPr>
          <w:sz w:val="24"/>
        </w:rPr>
        <w:t>Dane</w:t>
      </w:r>
      <w:r w:rsidRPr="00D87C3F">
        <w:rPr>
          <w:spacing w:val="-2"/>
          <w:sz w:val="24"/>
        </w:rPr>
        <w:t xml:space="preserve"> </w:t>
      </w:r>
      <w:r w:rsidRPr="00D87C3F">
        <w:rPr>
          <w:sz w:val="24"/>
        </w:rPr>
        <w:t>ogólne:</w:t>
      </w:r>
    </w:p>
    <w:p w14:paraId="69868EE0" w14:textId="7729B2E5" w:rsidR="00F951A2" w:rsidRPr="00D87C3F" w:rsidRDefault="00604EB4" w:rsidP="00D87C3F">
      <w:pPr>
        <w:pStyle w:val="Tekstpodstawowy"/>
        <w:ind w:left="968" w:right="113"/>
        <w:jc w:val="both"/>
      </w:pPr>
      <w:r w:rsidRPr="00D87C3F">
        <w:t xml:space="preserve">Budynek DS </w:t>
      </w:r>
      <w:r w:rsidR="007A4440" w:rsidRPr="00D87C3F">
        <w:t>3</w:t>
      </w:r>
      <w:r w:rsidRPr="00D87C3F">
        <w:t xml:space="preserve"> pełni funkcję domu studenckiego Uniwersytetu </w:t>
      </w:r>
      <w:r w:rsidR="008E0BE3" w:rsidRPr="00D87C3F">
        <w:t>Warmińsko-Mazurskiego w Olsztynie</w:t>
      </w:r>
      <w:r w:rsidRPr="00D87C3F">
        <w:t xml:space="preserve">. Posiada 5- kondygnacji nadziemnych </w:t>
      </w:r>
      <w:proofErr w:type="gramStart"/>
      <w:r w:rsidRPr="00D87C3F">
        <w:t>( parter</w:t>
      </w:r>
      <w:proofErr w:type="gramEnd"/>
      <w:r w:rsidRPr="00D87C3F">
        <w:t>, I- piętro, II- piętro, III-piętro</w:t>
      </w:r>
      <w:r w:rsidR="008E0BE3" w:rsidRPr="00D87C3F">
        <w:t>, IV pietro</w:t>
      </w:r>
      <w:r w:rsidRPr="00D87C3F">
        <w:t xml:space="preserve">). Na </w:t>
      </w:r>
      <w:proofErr w:type="gramStart"/>
      <w:r w:rsidRPr="00D87C3F">
        <w:t>kondygnacji  parteru</w:t>
      </w:r>
      <w:proofErr w:type="gramEnd"/>
      <w:r w:rsidRPr="00D87C3F">
        <w:t xml:space="preserve"> znajdują się pomieszczenia administracyjno- techniczne</w:t>
      </w:r>
      <w:r w:rsidR="008E0BE3" w:rsidRPr="00D87C3F">
        <w:t xml:space="preserve"> oraz </w:t>
      </w:r>
      <w:r w:rsidRPr="00D87C3F">
        <w:t>strefa wejściowa do budynku, hol wejściowy ogólnodostępny, oraz pokoje studenckie z sanitariatami, na pozostałych kondygnacjach mieszczą się pokoje studentów, kuchnie. Budynek wyposażony jest w instalacje: wod-kan., c.w.u., c.o., instalację elektryczną, teletechniczną, wentylację grawitacyjną.</w:t>
      </w:r>
    </w:p>
    <w:p w14:paraId="6A24070E" w14:textId="02719676" w:rsidR="00F951A2" w:rsidRPr="00D87C3F" w:rsidRDefault="00604EB4" w:rsidP="00D87C3F">
      <w:pPr>
        <w:pStyle w:val="Tekstpodstawowy"/>
        <w:ind w:left="968" w:right="117"/>
        <w:jc w:val="both"/>
      </w:pPr>
      <w:r w:rsidRPr="00D87C3F">
        <w:t>Na terenie znajduj</w:t>
      </w:r>
      <w:r w:rsidR="008E0BE3" w:rsidRPr="00D87C3F">
        <w:t>ą</w:t>
      </w:r>
      <w:r w:rsidRPr="00D87C3F">
        <w:t xml:space="preserve"> się chodniki.</w:t>
      </w:r>
    </w:p>
    <w:p w14:paraId="1278E73D" w14:textId="51943A17" w:rsidR="00AA64D8" w:rsidRPr="00D87C3F" w:rsidRDefault="00AA64D8" w:rsidP="00D87C3F">
      <w:pPr>
        <w:pStyle w:val="Tekstpodstawowy"/>
        <w:ind w:left="968" w:right="117"/>
        <w:jc w:val="both"/>
      </w:pPr>
      <w:r w:rsidRPr="00D87C3F">
        <w:t xml:space="preserve">W budynku znajduje się lokal </w:t>
      </w:r>
      <w:r w:rsidR="00D87C3F" w:rsidRPr="00D87C3F">
        <w:t>usługowy,</w:t>
      </w:r>
      <w:r w:rsidRPr="00D87C3F">
        <w:t xml:space="preserve"> który jest wyłączony z zakresu opracowania.</w:t>
      </w:r>
    </w:p>
    <w:p w14:paraId="0404B06D" w14:textId="0DCA7873" w:rsidR="00AA64D8" w:rsidRPr="00D87C3F" w:rsidRDefault="00AA64D8" w:rsidP="00D87C3F">
      <w:pPr>
        <w:pStyle w:val="Tekstpodstawowy"/>
        <w:ind w:left="968" w:right="117"/>
        <w:jc w:val="both"/>
      </w:pPr>
      <w:r w:rsidRPr="00D87C3F">
        <w:t xml:space="preserve">W budynku znajduje się żłobek, który po remoncie zostaje w tym samym </w:t>
      </w:r>
      <w:proofErr w:type="gramStart"/>
      <w:r w:rsidRPr="00D87C3F">
        <w:t>miejscu</w:t>
      </w:r>
      <w:proofErr w:type="gramEnd"/>
      <w:r w:rsidRPr="00D87C3F">
        <w:t xml:space="preserve"> ale należy go dostosować do obowiązujących przepisów.</w:t>
      </w:r>
    </w:p>
    <w:p w14:paraId="032FA292" w14:textId="77777777" w:rsidR="00F951A2" w:rsidRPr="00D87C3F" w:rsidRDefault="00F951A2" w:rsidP="00D87C3F">
      <w:pPr>
        <w:pStyle w:val="Tekstpodstawowy"/>
        <w:jc w:val="both"/>
      </w:pPr>
    </w:p>
    <w:p w14:paraId="557C5F87" w14:textId="77777777" w:rsidR="00F951A2" w:rsidRPr="00D87C3F" w:rsidRDefault="00604EB4" w:rsidP="00D87C3F">
      <w:pPr>
        <w:pStyle w:val="Akapitzlist"/>
        <w:numPr>
          <w:ilvl w:val="2"/>
          <w:numId w:val="18"/>
        </w:numPr>
        <w:tabs>
          <w:tab w:val="left" w:pos="969"/>
        </w:tabs>
        <w:ind w:hanging="277"/>
        <w:jc w:val="both"/>
        <w:rPr>
          <w:sz w:val="24"/>
        </w:rPr>
      </w:pPr>
      <w:r w:rsidRPr="00D87C3F">
        <w:rPr>
          <w:sz w:val="24"/>
        </w:rPr>
        <w:t>Dane</w:t>
      </w:r>
      <w:r w:rsidRPr="00D87C3F">
        <w:rPr>
          <w:spacing w:val="-2"/>
          <w:sz w:val="24"/>
        </w:rPr>
        <w:t xml:space="preserve"> </w:t>
      </w:r>
      <w:r w:rsidRPr="00D87C3F">
        <w:rPr>
          <w:sz w:val="24"/>
        </w:rPr>
        <w:t>charakterystyczne:</w:t>
      </w:r>
    </w:p>
    <w:p w14:paraId="1F69A97F" w14:textId="5D00BBA2" w:rsidR="00F951A2" w:rsidRPr="00D87C3F" w:rsidRDefault="00604EB4" w:rsidP="00D87C3F">
      <w:pPr>
        <w:pStyle w:val="Tekstpodstawowy"/>
        <w:ind w:left="968"/>
        <w:jc w:val="both"/>
      </w:pPr>
      <w:r w:rsidRPr="00D87C3F">
        <w:t>Powierzchnia działki nr 1/</w:t>
      </w:r>
      <w:proofErr w:type="gramStart"/>
      <w:r w:rsidR="00172D51" w:rsidRPr="00D87C3F">
        <w:t>10</w:t>
      </w:r>
      <w:r w:rsidRPr="00D87C3F">
        <w:t xml:space="preserve">  wynosi</w:t>
      </w:r>
      <w:proofErr w:type="gramEnd"/>
      <w:r w:rsidRPr="00D87C3F">
        <w:t xml:space="preserve"> </w:t>
      </w:r>
      <w:r w:rsidR="00172D51" w:rsidRPr="00D87C3F">
        <w:t>473755</w:t>
      </w:r>
      <w:r w:rsidRPr="00D87C3F">
        <w:t xml:space="preserve"> m</w:t>
      </w:r>
      <w:r w:rsidRPr="00D87C3F">
        <w:rPr>
          <w:vertAlign w:val="superscript"/>
        </w:rPr>
        <w:t>2</w:t>
      </w:r>
      <w:r w:rsidRPr="00D87C3F">
        <w:t>.</w:t>
      </w:r>
    </w:p>
    <w:p w14:paraId="33982363" w14:textId="136EA304" w:rsidR="00F951A2" w:rsidRPr="00D87C3F" w:rsidRDefault="00604EB4" w:rsidP="00D87C3F">
      <w:pPr>
        <w:pStyle w:val="Tekstpodstawowy"/>
        <w:ind w:left="968" w:right="784"/>
        <w:jc w:val="both"/>
      </w:pPr>
      <w:r w:rsidRPr="00D87C3F">
        <w:t xml:space="preserve">Powierzchnia zabudowy (Pz) </w:t>
      </w:r>
      <w:r w:rsidR="007A4440" w:rsidRPr="00D87C3F">
        <w:t>1100</w:t>
      </w:r>
      <w:r w:rsidRPr="00D87C3F">
        <w:t>,00 m</w:t>
      </w:r>
      <w:r w:rsidRPr="00D87C3F">
        <w:rPr>
          <w:vertAlign w:val="superscript"/>
        </w:rPr>
        <w:t>2</w:t>
      </w:r>
    </w:p>
    <w:p w14:paraId="14FC3FA7" w14:textId="1C8D3F68" w:rsidR="008804D2" w:rsidRPr="00D87C3F" w:rsidRDefault="00604EB4" w:rsidP="00D87C3F">
      <w:pPr>
        <w:pStyle w:val="Tekstpodstawowy"/>
        <w:tabs>
          <w:tab w:val="left" w:pos="4928"/>
        </w:tabs>
        <w:ind w:left="968" w:right="5202"/>
        <w:jc w:val="both"/>
      </w:pPr>
      <w:r w:rsidRPr="00D87C3F">
        <w:t>Powierzchnia użytkowa (P</w:t>
      </w:r>
      <w:r w:rsidR="008804D2" w:rsidRPr="00D87C3F">
        <w:t>u</w:t>
      </w:r>
      <w:r w:rsidRPr="00D87C3F">
        <w:t>)</w:t>
      </w:r>
      <w:r w:rsidR="008804D2" w:rsidRPr="00D87C3F">
        <w:t xml:space="preserve"> 3208 m2 </w:t>
      </w:r>
    </w:p>
    <w:p w14:paraId="1E5CAEC5" w14:textId="77777777" w:rsidR="008804D2" w:rsidRPr="00D87C3F" w:rsidRDefault="008804D2" w:rsidP="00D87C3F">
      <w:pPr>
        <w:pStyle w:val="Tekstpodstawowy"/>
        <w:tabs>
          <w:tab w:val="left" w:pos="4928"/>
        </w:tabs>
        <w:ind w:left="968" w:right="5202"/>
        <w:jc w:val="both"/>
      </w:pPr>
      <w:r w:rsidRPr="00D87C3F">
        <w:t xml:space="preserve">Kubatura - </w:t>
      </w:r>
      <w:r w:rsidR="008E0BE3" w:rsidRPr="00D87C3F">
        <w:t>11453</w:t>
      </w:r>
      <w:r w:rsidR="00604EB4" w:rsidRPr="00D87C3F">
        <w:t>,00m</w:t>
      </w:r>
      <w:r w:rsidR="00604EB4" w:rsidRPr="00D87C3F">
        <w:rPr>
          <w:vertAlign w:val="superscript"/>
        </w:rPr>
        <w:t>2</w:t>
      </w:r>
      <w:r w:rsidR="00604EB4" w:rsidRPr="00D87C3F">
        <w:t xml:space="preserve"> </w:t>
      </w:r>
    </w:p>
    <w:p w14:paraId="6E9253EB" w14:textId="781D7D4B" w:rsidR="00F951A2" w:rsidRPr="00D87C3F" w:rsidRDefault="00604EB4" w:rsidP="00D87C3F">
      <w:pPr>
        <w:pStyle w:val="Tekstpodstawowy"/>
        <w:tabs>
          <w:tab w:val="left" w:pos="4928"/>
        </w:tabs>
        <w:ind w:left="968" w:right="5202"/>
        <w:jc w:val="both"/>
      </w:pPr>
      <w:r w:rsidRPr="00D87C3F">
        <w:t>Ilość kondygnacji – 5</w:t>
      </w:r>
    </w:p>
    <w:p w14:paraId="7EAA5F18" w14:textId="3E7D4F58" w:rsidR="00F951A2" w:rsidRPr="00D87C3F" w:rsidRDefault="00604EB4" w:rsidP="00D87C3F">
      <w:pPr>
        <w:pStyle w:val="Tekstpodstawowy"/>
        <w:ind w:left="968"/>
        <w:jc w:val="both"/>
      </w:pPr>
      <w:r w:rsidRPr="00D87C3F">
        <w:t xml:space="preserve">Ilość </w:t>
      </w:r>
      <w:r w:rsidR="006D2BAE" w:rsidRPr="00D87C3F">
        <w:t>miejsc – 221 w</w:t>
      </w:r>
      <w:r w:rsidR="00172D51" w:rsidRPr="00D87C3F">
        <w:t xml:space="preserve"> poko</w:t>
      </w:r>
      <w:r w:rsidR="006D2BAE" w:rsidRPr="00D87C3F">
        <w:t>jach</w:t>
      </w:r>
      <w:r w:rsidR="00D72790" w:rsidRPr="00D87C3F">
        <w:t xml:space="preserve"> </w:t>
      </w:r>
      <w:r w:rsidR="006D2BAE" w:rsidRPr="00D87C3F">
        <w:t>1-</w:t>
      </w:r>
      <w:r w:rsidRPr="00D87C3F">
        <w:t xml:space="preserve"> 2-</w:t>
      </w:r>
      <w:r w:rsidR="006D2BAE" w:rsidRPr="00D87C3F">
        <w:t xml:space="preserve"> 3 - </w:t>
      </w:r>
      <w:r w:rsidRPr="00D87C3F">
        <w:t>osobowych</w:t>
      </w:r>
    </w:p>
    <w:p w14:paraId="690F1E51" w14:textId="77777777" w:rsidR="00F951A2" w:rsidRPr="00D87C3F" w:rsidRDefault="00F951A2" w:rsidP="00D87C3F">
      <w:pPr>
        <w:pStyle w:val="Tekstpodstawowy"/>
        <w:jc w:val="both"/>
      </w:pPr>
    </w:p>
    <w:p w14:paraId="040AFA59" w14:textId="77777777" w:rsidR="00F951A2" w:rsidRPr="00D87C3F" w:rsidRDefault="00604EB4" w:rsidP="00D87C3F">
      <w:pPr>
        <w:pStyle w:val="Nagwek1"/>
        <w:numPr>
          <w:ilvl w:val="1"/>
          <w:numId w:val="18"/>
        </w:numPr>
        <w:tabs>
          <w:tab w:val="left" w:pos="827"/>
        </w:tabs>
        <w:ind w:left="826"/>
        <w:jc w:val="both"/>
        <w:rPr>
          <w:b w:val="0"/>
        </w:rPr>
      </w:pPr>
      <w:r w:rsidRPr="00D87C3F">
        <w:t>Założenia</w:t>
      </w:r>
      <w:r w:rsidRPr="00D87C3F">
        <w:rPr>
          <w:spacing w:val="-1"/>
        </w:rPr>
        <w:t xml:space="preserve"> </w:t>
      </w:r>
      <w:r w:rsidRPr="00D87C3F">
        <w:t>ogólne</w:t>
      </w:r>
      <w:r w:rsidRPr="00D87C3F">
        <w:rPr>
          <w:b w:val="0"/>
        </w:rPr>
        <w:t>.</w:t>
      </w:r>
    </w:p>
    <w:p w14:paraId="32AB52DE" w14:textId="77777777" w:rsidR="00F951A2" w:rsidRPr="00D87C3F" w:rsidRDefault="00F951A2" w:rsidP="00D87C3F">
      <w:pPr>
        <w:pStyle w:val="Tekstpodstawowy"/>
        <w:jc w:val="both"/>
      </w:pPr>
    </w:p>
    <w:p w14:paraId="144773D3" w14:textId="60B2915C" w:rsidR="00F951A2" w:rsidRPr="00D87C3F" w:rsidRDefault="00B9153D" w:rsidP="00D87C3F">
      <w:pPr>
        <w:pStyle w:val="Tekstpodstawowy"/>
        <w:spacing w:before="76"/>
        <w:ind w:left="692" w:right="122"/>
        <w:jc w:val="both"/>
      </w:pPr>
      <w:r w:rsidRPr="00D87C3F">
        <w:t>Zamawiający oczekuje</w:t>
      </w:r>
      <w:r w:rsidR="009E5879" w:rsidRPr="00D87C3F">
        <w:t xml:space="preserve"> spełnienia niżej wymienionych </w:t>
      </w:r>
      <w:r w:rsidR="00F947CF" w:rsidRPr="00D87C3F">
        <w:t>założeń ogólnych:</w:t>
      </w:r>
    </w:p>
    <w:p w14:paraId="092983B7" w14:textId="77777777" w:rsidR="00F951A2" w:rsidRPr="00D87C3F" w:rsidRDefault="00604EB4" w:rsidP="00D87C3F">
      <w:pPr>
        <w:pStyle w:val="Akapitzlist"/>
        <w:numPr>
          <w:ilvl w:val="0"/>
          <w:numId w:val="17"/>
        </w:numPr>
        <w:tabs>
          <w:tab w:val="left" w:pos="880"/>
        </w:tabs>
        <w:ind w:right="118" w:firstLine="0"/>
        <w:jc w:val="both"/>
        <w:rPr>
          <w:sz w:val="24"/>
        </w:rPr>
      </w:pPr>
      <w:r w:rsidRPr="00D87C3F">
        <w:rPr>
          <w:sz w:val="24"/>
        </w:rPr>
        <w:t>jako obiekt nowoczesny w swoich funkcjach, spełniający współczesne wymogi budynków użyteczności publicznej, bezpieczny pod kątem warunków bezpieczeństwa i higieny pracy, zabezpieczenia</w:t>
      </w:r>
      <w:r w:rsidRPr="00D87C3F">
        <w:rPr>
          <w:spacing w:val="-1"/>
          <w:sz w:val="24"/>
        </w:rPr>
        <w:t xml:space="preserve"> </w:t>
      </w:r>
      <w:r w:rsidRPr="00D87C3F">
        <w:rPr>
          <w:sz w:val="24"/>
        </w:rPr>
        <w:t>przeciwpożarowego,</w:t>
      </w:r>
    </w:p>
    <w:p w14:paraId="18AEA713" w14:textId="77777777" w:rsidR="00F951A2" w:rsidRPr="00D87C3F" w:rsidRDefault="00604EB4" w:rsidP="00D87C3F">
      <w:pPr>
        <w:pStyle w:val="Akapitzlist"/>
        <w:numPr>
          <w:ilvl w:val="0"/>
          <w:numId w:val="17"/>
        </w:numPr>
        <w:tabs>
          <w:tab w:val="left" w:pos="935"/>
        </w:tabs>
        <w:ind w:right="122" w:firstLine="0"/>
        <w:jc w:val="both"/>
        <w:rPr>
          <w:sz w:val="24"/>
        </w:rPr>
      </w:pPr>
      <w:proofErr w:type="gramStart"/>
      <w:r w:rsidRPr="00D87C3F">
        <w:rPr>
          <w:sz w:val="24"/>
        </w:rPr>
        <w:t>tak,  aby</w:t>
      </w:r>
      <w:proofErr w:type="gramEnd"/>
      <w:r w:rsidRPr="00D87C3F">
        <w:rPr>
          <w:sz w:val="24"/>
        </w:rPr>
        <w:t xml:space="preserve">  zapewnić   optymalną   ekonomiczność   </w:t>
      </w:r>
      <w:proofErr w:type="gramStart"/>
      <w:r w:rsidRPr="00D87C3F">
        <w:rPr>
          <w:sz w:val="24"/>
        </w:rPr>
        <w:t>budowy  i</w:t>
      </w:r>
      <w:proofErr w:type="gramEnd"/>
      <w:r w:rsidRPr="00D87C3F">
        <w:rPr>
          <w:sz w:val="24"/>
        </w:rPr>
        <w:t xml:space="preserve">   </w:t>
      </w:r>
      <w:proofErr w:type="gramStart"/>
      <w:r w:rsidRPr="00D87C3F">
        <w:rPr>
          <w:sz w:val="24"/>
        </w:rPr>
        <w:t>eksploatacji,   łatwość  obsługi</w:t>
      </w:r>
      <w:proofErr w:type="gramEnd"/>
      <w:r w:rsidRPr="00D87C3F">
        <w:rPr>
          <w:sz w:val="24"/>
        </w:rPr>
        <w:t xml:space="preserve"> i bezawaryjności przyjętych rozwiązań technicznych</w:t>
      </w:r>
    </w:p>
    <w:p w14:paraId="7F4C4217" w14:textId="77777777" w:rsidR="00F951A2" w:rsidRPr="00D87C3F" w:rsidRDefault="00604EB4" w:rsidP="00D87C3F">
      <w:pPr>
        <w:pStyle w:val="Akapitzlist"/>
        <w:numPr>
          <w:ilvl w:val="0"/>
          <w:numId w:val="17"/>
        </w:numPr>
        <w:tabs>
          <w:tab w:val="left" w:pos="832"/>
        </w:tabs>
        <w:ind w:left="831" w:hanging="140"/>
        <w:jc w:val="both"/>
        <w:rPr>
          <w:sz w:val="24"/>
        </w:rPr>
      </w:pPr>
      <w:r w:rsidRPr="00D87C3F">
        <w:rPr>
          <w:sz w:val="24"/>
        </w:rPr>
        <w:t>z zapewnieniem wymagań ustawy o</w:t>
      </w:r>
      <w:r w:rsidRPr="00D87C3F">
        <w:rPr>
          <w:spacing w:val="-5"/>
          <w:sz w:val="24"/>
        </w:rPr>
        <w:t xml:space="preserve"> </w:t>
      </w:r>
      <w:r w:rsidRPr="00D87C3F">
        <w:rPr>
          <w:sz w:val="24"/>
        </w:rPr>
        <w:t>odpadach,</w:t>
      </w:r>
    </w:p>
    <w:p w14:paraId="2B90636B" w14:textId="77777777" w:rsidR="00F951A2" w:rsidRPr="00D87C3F" w:rsidRDefault="00604EB4" w:rsidP="00D87C3F">
      <w:pPr>
        <w:pStyle w:val="Akapitzlist"/>
        <w:numPr>
          <w:ilvl w:val="0"/>
          <w:numId w:val="17"/>
        </w:numPr>
        <w:tabs>
          <w:tab w:val="left" w:pos="832"/>
        </w:tabs>
        <w:ind w:left="831" w:hanging="140"/>
        <w:jc w:val="both"/>
        <w:rPr>
          <w:sz w:val="24"/>
        </w:rPr>
      </w:pPr>
      <w:r w:rsidRPr="00D87C3F">
        <w:rPr>
          <w:sz w:val="24"/>
        </w:rPr>
        <w:t>z zastosowaniem nowoczesnych konstrukcji, materiałów i technologii</w:t>
      </w:r>
      <w:r w:rsidRPr="00D87C3F">
        <w:rPr>
          <w:spacing w:val="-1"/>
          <w:sz w:val="24"/>
        </w:rPr>
        <w:t xml:space="preserve"> </w:t>
      </w:r>
      <w:r w:rsidRPr="00D87C3F">
        <w:rPr>
          <w:sz w:val="24"/>
        </w:rPr>
        <w:t>robót.</w:t>
      </w:r>
    </w:p>
    <w:p w14:paraId="6684C55C" w14:textId="77777777" w:rsidR="00F951A2" w:rsidRPr="00D87C3F" w:rsidRDefault="00604EB4" w:rsidP="00D87C3F">
      <w:pPr>
        <w:pStyle w:val="Tekstpodstawowy"/>
        <w:spacing w:before="1"/>
        <w:ind w:left="680"/>
        <w:jc w:val="both"/>
      </w:pPr>
      <w:r w:rsidRPr="00D87C3F">
        <w:t>Ogrzewanie przewidziane jest z sieci miejskiej.</w:t>
      </w:r>
    </w:p>
    <w:p w14:paraId="0E94438D" w14:textId="77777777" w:rsidR="00F951A2" w:rsidRPr="00D87C3F" w:rsidRDefault="00604EB4" w:rsidP="00D87C3F">
      <w:pPr>
        <w:pStyle w:val="Tekstpodstawowy"/>
        <w:ind w:left="692"/>
        <w:jc w:val="both"/>
      </w:pPr>
      <w:r w:rsidRPr="00D87C3F">
        <w:t>Należy rozważyć zastosowanie nowoczesnych źródeł energii odnawialnej, po przeprowadzeniu analizy.</w:t>
      </w:r>
    </w:p>
    <w:p w14:paraId="68F025A1" w14:textId="5AA5D4E1" w:rsidR="00F951A2" w:rsidRPr="00D87C3F" w:rsidRDefault="00604EB4" w:rsidP="00D87C3F">
      <w:pPr>
        <w:pStyle w:val="Tekstpodstawowy"/>
        <w:ind w:left="692"/>
        <w:jc w:val="both"/>
      </w:pPr>
      <w:r w:rsidRPr="00D87C3F">
        <w:t>Wokół budynków należy przewidzieć tereny zielone.</w:t>
      </w:r>
    </w:p>
    <w:p w14:paraId="5FE06E2C" w14:textId="77777777" w:rsidR="00F951A2" w:rsidRPr="00D87C3F" w:rsidRDefault="00F951A2" w:rsidP="00D87C3F">
      <w:pPr>
        <w:pStyle w:val="Tekstpodstawowy"/>
        <w:jc w:val="both"/>
      </w:pPr>
    </w:p>
    <w:p w14:paraId="3FEF8246" w14:textId="3881EEEC" w:rsidR="00F951A2" w:rsidRPr="00D87C3F" w:rsidRDefault="00604EB4" w:rsidP="00D87C3F">
      <w:pPr>
        <w:pStyle w:val="Tekstpodstawowy"/>
        <w:ind w:left="692" w:right="117"/>
        <w:jc w:val="both"/>
      </w:pPr>
      <w:r w:rsidRPr="00D87C3F">
        <w:t>Wejścia główne do budynku, wszystkich pokoi, pomieszczeń technicznych i pomieszczeń wspólnych winny być objęte kontrolą dostępu</w:t>
      </w:r>
      <w:r w:rsidR="008804D2" w:rsidRPr="00D87C3F">
        <w:t xml:space="preserve"> kompatybilne z istniejącą kontrolą w innych </w:t>
      </w:r>
      <w:proofErr w:type="gramStart"/>
      <w:r w:rsidR="008804D2" w:rsidRPr="00D87C3F">
        <w:t>budynkach.</w:t>
      </w:r>
      <w:r w:rsidR="006D2BAE" w:rsidRPr="00D87C3F">
        <w:t>(</w:t>
      </w:r>
      <w:proofErr w:type="gramEnd"/>
      <w:r w:rsidR="006D2BAE" w:rsidRPr="00D87C3F">
        <w:t xml:space="preserve"> )</w:t>
      </w:r>
    </w:p>
    <w:p w14:paraId="62658DAC" w14:textId="7A619EA4" w:rsidR="00F951A2" w:rsidRPr="00D87C3F" w:rsidRDefault="00604EB4" w:rsidP="00D87C3F">
      <w:pPr>
        <w:pStyle w:val="Tekstpodstawowy"/>
        <w:ind w:left="692" w:right="114"/>
        <w:jc w:val="both"/>
      </w:pPr>
      <w:r w:rsidRPr="00D87C3F">
        <w:t xml:space="preserve">Centrala kontroli dostępu powinna być usytuowana w </w:t>
      </w:r>
      <w:proofErr w:type="gramStart"/>
      <w:r w:rsidRPr="00D87C3F">
        <w:t>pomieszczen</w:t>
      </w:r>
      <w:r w:rsidR="00774745" w:rsidRPr="00D87C3F">
        <w:t>iu ,</w:t>
      </w:r>
      <w:proofErr w:type="gramEnd"/>
      <w:r w:rsidR="00774745" w:rsidRPr="00D87C3F">
        <w:t xml:space="preserve"> którym można by</w:t>
      </w:r>
      <w:r w:rsidRPr="00D87C3F">
        <w:t xml:space="preserve"> było sprawnie </w:t>
      </w:r>
      <w:proofErr w:type="gramStart"/>
      <w:r w:rsidRPr="00D87C3F">
        <w:t>kontrolować  system</w:t>
      </w:r>
      <w:proofErr w:type="gramEnd"/>
      <w:r w:rsidRPr="00D87C3F">
        <w:t xml:space="preserve">  itp.  </w:t>
      </w:r>
      <w:proofErr w:type="gramStart"/>
      <w:r w:rsidRPr="00D87C3F">
        <w:t>Należy  zaprojektować</w:t>
      </w:r>
      <w:proofErr w:type="gramEnd"/>
      <w:r w:rsidRPr="00D87C3F">
        <w:t xml:space="preserve">  </w:t>
      </w:r>
      <w:proofErr w:type="gramStart"/>
      <w:r w:rsidRPr="00D87C3F">
        <w:t>karty  kontroli</w:t>
      </w:r>
      <w:proofErr w:type="gramEnd"/>
      <w:r w:rsidRPr="00D87C3F">
        <w:t xml:space="preserve">  </w:t>
      </w:r>
      <w:proofErr w:type="gramStart"/>
      <w:r w:rsidRPr="00D87C3F">
        <w:t>dostępu  i</w:t>
      </w:r>
      <w:proofErr w:type="gramEnd"/>
      <w:r w:rsidRPr="00D87C3F">
        <w:t xml:space="preserve"> </w:t>
      </w:r>
      <w:proofErr w:type="gramStart"/>
      <w:r w:rsidRPr="00D87C3F">
        <w:t>połączyć  z</w:t>
      </w:r>
      <w:proofErr w:type="gramEnd"/>
      <w:r w:rsidRPr="00D87C3F">
        <w:t xml:space="preserve"> </w:t>
      </w:r>
      <w:r w:rsidRPr="00D87C3F">
        <w:lastRenderedPageBreak/>
        <w:t>użytkowaniem energii elektrycznej w pokojach i   pomieszczeniach z wyłączeniem urządzeń wymagających stałego dopływu</w:t>
      </w:r>
      <w:r w:rsidRPr="00D87C3F">
        <w:rPr>
          <w:spacing w:val="-2"/>
        </w:rPr>
        <w:t xml:space="preserve"> </w:t>
      </w:r>
      <w:r w:rsidRPr="00D87C3F">
        <w:t>prądu</w:t>
      </w:r>
      <w:r w:rsidR="00AA64D8" w:rsidRPr="00D87C3F">
        <w:t xml:space="preserve"> (system hotelowy)</w:t>
      </w:r>
      <w:r w:rsidRPr="00D87C3F">
        <w:t>.</w:t>
      </w:r>
    </w:p>
    <w:p w14:paraId="6CF8DBF2" w14:textId="3D5B0735" w:rsidR="00F951A2" w:rsidRPr="00D87C3F" w:rsidRDefault="00604EB4" w:rsidP="00D87C3F">
      <w:pPr>
        <w:pStyle w:val="Tekstpodstawowy"/>
        <w:spacing w:before="1"/>
        <w:ind w:left="692" w:right="115"/>
        <w:jc w:val="both"/>
      </w:pPr>
      <w:proofErr w:type="gramStart"/>
      <w:r w:rsidRPr="00D87C3F">
        <w:t>Wszystkie  pokoje</w:t>
      </w:r>
      <w:proofErr w:type="gramEnd"/>
      <w:r w:rsidRPr="00D87C3F">
        <w:t xml:space="preserve">  oraz   pomieszczenia   biurowe   powinny   być   wyposażone w </w:t>
      </w:r>
      <w:proofErr w:type="gramStart"/>
      <w:r w:rsidRPr="00D87C3F">
        <w:t>instalacje  teletechniczne</w:t>
      </w:r>
      <w:proofErr w:type="gramEnd"/>
      <w:r w:rsidRPr="00D87C3F">
        <w:t xml:space="preserve">  (</w:t>
      </w:r>
      <w:proofErr w:type="gramStart"/>
      <w:r w:rsidRPr="00D87C3F">
        <w:t>komputerowa  i</w:t>
      </w:r>
      <w:proofErr w:type="gramEnd"/>
      <w:r w:rsidRPr="00D87C3F">
        <w:t xml:space="preserve">  telefoniczna)</w:t>
      </w:r>
      <w:r w:rsidR="008804D2" w:rsidRPr="00D87C3F">
        <w:t xml:space="preserve"> Wi-</w:t>
      </w:r>
      <w:proofErr w:type="gramStart"/>
      <w:r w:rsidR="008804D2" w:rsidRPr="00D87C3F">
        <w:t>Fi</w:t>
      </w:r>
      <w:r w:rsidRPr="00D87C3F">
        <w:t xml:space="preserve">  i</w:t>
      </w:r>
      <w:proofErr w:type="gramEnd"/>
      <w:r w:rsidRPr="00D87C3F">
        <w:t xml:space="preserve">  </w:t>
      </w:r>
      <w:proofErr w:type="gramStart"/>
      <w:r w:rsidRPr="00D87C3F">
        <w:t>gniazda  TV</w:t>
      </w:r>
      <w:proofErr w:type="gramEnd"/>
      <w:r w:rsidRPr="00D87C3F">
        <w:t xml:space="preserve">  z   </w:t>
      </w:r>
      <w:proofErr w:type="gramStart"/>
      <w:r w:rsidRPr="00D87C3F">
        <w:t>anteną  zbiorczą</w:t>
      </w:r>
      <w:proofErr w:type="gramEnd"/>
      <w:r w:rsidRPr="00D87C3F">
        <w:t xml:space="preserve"> z dostępem dostosowanym do potrzeb i uprawnień.</w:t>
      </w:r>
    </w:p>
    <w:p w14:paraId="7536F049" w14:textId="7C50F7BD" w:rsidR="00F951A2" w:rsidRPr="00D87C3F" w:rsidRDefault="00604EB4" w:rsidP="00D87C3F">
      <w:pPr>
        <w:pStyle w:val="Tekstpodstawowy"/>
        <w:ind w:left="692"/>
        <w:jc w:val="both"/>
      </w:pPr>
      <w:r w:rsidRPr="00D87C3F">
        <w:t>Zarówno portiernia jak i korytarze oraz wejście winno być objęte monitoringiem.</w:t>
      </w:r>
      <w:r w:rsidR="006D2BAE" w:rsidRPr="00D87C3F">
        <w:t xml:space="preserve"> W narożnikach budynku kamery </w:t>
      </w:r>
      <w:r w:rsidR="009705A3" w:rsidRPr="00D87C3F">
        <w:t xml:space="preserve">w tym 2 </w:t>
      </w:r>
      <w:r w:rsidR="006D2BAE" w:rsidRPr="00D87C3F">
        <w:t>obrotowe.</w:t>
      </w:r>
    </w:p>
    <w:p w14:paraId="57AD2930" w14:textId="24C00707" w:rsidR="00F951A2" w:rsidRPr="00D87C3F" w:rsidRDefault="00604EB4" w:rsidP="00D87C3F">
      <w:pPr>
        <w:pStyle w:val="Tekstpodstawowy"/>
        <w:ind w:left="692" w:right="113"/>
        <w:jc w:val="both"/>
      </w:pPr>
      <w:r w:rsidRPr="00D87C3F">
        <w:t>Budyn</w:t>
      </w:r>
      <w:r w:rsidR="006D2BAE" w:rsidRPr="00D87C3F">
        <w:t>e</w:t>
      </w:r>
      <w:r w:rsidRPr="00D87C3F">
        <w:t xml:space="preserve">k </w:t>
      </w:r>
      <w:r w:rsidR="006D2BAE" w:rsidRPr="00D87C3F">
        <w:t>ma</w:t>
      </w:r>
      <w:r w:rsidRPr="00D87C3F">
        <w:t xml:space="preserve"> być wyposażon</w:t>
      </w:r>
      <w:r w:rsidR="006D2BAE" w:rsidRPr="00D87C3F">
        <w:t>y</w:t>
      </w:r>
      <w:r w:rsidRPr="00D87C3F">
        <w:t xml:space="preserve"> w system sygnalizacji włamania i napadu oraz </w:t>
      </w:r>
      <w:proofErr w:type="gramStart"/>
      <w:r w:rsidRPr="00D87C3F">
        <w:t>kamery  zarówno</w:t>
      </w:r>
      <w:proofErr w:type="gramEnd"/>
      <w:r w:rsidRPr="00D87C3F">
        <w:t xml:space="preserve"> na zewnątrz jak i wewnątrz</w:t>
      </w:r>
      <w:r w:rsidRPr="00D87C3F">
        <w:rPr>
          <w:spacing w:val="1"/>
        </w:rPr>
        <w:t xml:space="preserve"> </w:t>
      </w:r>
      <w:r w:rsidRPr="00D87C3F">
        <w:t>budynku.</w:t>
      </w:r>
    </w:p>
    <w:p w14:paraId="2911FC44" w14:textId="081470B6" w:rsidR="00F951A2" w:rsidRPr="00D87C3F" w:rsidRDefault="00604EB4" w:rsidP="00D87C3F">
      <w:pPr>
        <w:pStyle w:val="Tekstpodstawowy"/>
        <w:spacing w:before="2"/>
        <w:ind w:left="692"/>
        <w:jc w:val="both"/>
        <w:rPr>
          <w:rFonts w:ascii="Arial" w:hAnsi="Arial"/>
        </w:rPr>
      </w:pPr>
      <w:r w:rsidRPr="00D87C3F">
        <w:t>Wszystkie pozostałe wymogi zgodnie z obowiązującymi przepisami</w:t>
      </w:r>
      <w:r w:rsidRPr="00D87C3F">
        <w:rPr>
          <w:rFonts w:ascii="Arial" w:hAnsi="Arial"/>
        </w:rPr>
        <w:t>.</w:t>
      </w:r>
    </w:p>
    <w:p w14:paraId="13349AC3" w14:textId="391DF5EE" w:rsidR="00211525" w:rsidRPr="00D87C3F" w:rsidRDefault="00211525" w:rsidP="00D87C3F">
      <w:pPr>
        <w:pStyle w:val="Tekstpodstawowy"/>
        <w:spacing w:before="2"/>
        <w:ind w:left="692"/>
        <w:jc w:val="both"/>
        <w:rPr>
          <w:b/>
          <w:bCs/>
        </w:rPr>
      </w:pPr>
      <w:r w:rsidRPr="00D87C3F">
        <w:rPr>
          <w:b/>
          <w:bCs/>
        </w:rPr>
        <w:t xml:space="preserve">Zamawiający przekaże Wykonawcy kontakty do ustaleń związanych z poszczególnymi branżami </w:t>
      </w:r>
      <w:r w:rsidR="0015178F" w:rsidRPr="00D87C3F">
        <w:rPr>
          <w:b/>
          <w:bCs/>
        </w:rPr>
        <w:t xml:space="preserve">po </w:t>
      </w:r>
      <w:proofErr w:type="gramStart"/>
      <w:r w:rsidR="0015178F" w:rsidRPr="00D87C3F">
        <w:rPr>
          <w:b/>
          <w:bCs/>
        </w:rPr>
        <w:t>zawarciu  umowy</w:t>
      </w:r>
      <w:proofErr w:type="gramEnd"/>
      <w:r w:rsidR="0015178F" w:rsidRPr="00D87C3F">
        <w:rPr>
          <w:b/>
          <w:bCs/>
        </w:rPr>
        <w:t>. Wszelkie wytyczne i uzgodnienia należy uzyskać na piśmie.</w:t>
      </w:r>
    </w:p>
    <w:p w14:paraId="320790C6" w14:textId="77777777" w:rsidR="00F951A2" w:rsidRPr="00D87C3F" w:rsidRDefault="00F951A2" w:rsidP="00D87C3F">
      <w:pPr>
        <w:pStyle w:val="Tekstpodstawowy"/>
        <w:spacing w:before="2"/>
        <w:jc w:val="both"/>
        <w:rPr>
          <w:rFonts w:ascii="Arial"/>
        </w:rPr>
      </w:pPr>
    </w:p>
    <w:p w14:paraId="6749CE20" w14:textId="64C0CD25" w:rsidR="00F951A2" w:rsidRPr="00D87C3F" w:rsidRDefault="00604EB4" w:rsidP="00D87C3F">
      <w:pPr>
        <w:pStyle w:val="Nagwek1"/>
        <w:numPr>
          <w:ilvl w:val="1"/>
          <w:numId w:val="18"/>
        </w:numPr>
        <w:tabs>
          <w:tab w:val="left" w:pos="1113"/>
        </w:tabs>
        <w:ind w:left="1112" w:hanging="421"/>
        <w:jc w:val="both"/>
      </w:pPr>
      <w:r w:rsidRPr="00D87C3F">
        <w:t xml:space="preserve">Założenia ogólne dotyczące </w:t>
      </w:r>
      <w:proofErr w:type="gramStart"/>
      <w:r w:rsidRPr="00D87C3F">
        <w:t>przebudowy  budynku</w:t>
      </w:r>
      <w:proofErr w:type="gramEnd"/>
      <w:r w:rsidRPr="00D87C3F">
        <w:t xml:space="preserve"> DS. nr</w:t>
      </w:r>
      <w:r w:rsidRPr="00D87C3F">
        <w:rPr>
          <w:spacing w:val="-12"/>
        </w:rPr>
        <w:t xml:space="preserve"> </w:t>
      </w:r>
      <w:r w:rsidR="000A1A5D" w:rsidRPr="00D87C3F">
        <w:t>3</w:t>
      </w:r>
    </w:p>
    <w:p w14:paraId="1575856F" w14:textId="77777777" w:rsidR="00F951A2" w:rsidRPr="00D87C3F" w:rsidRDefault="00F951A2" w:rsidP="00D87C3F">
      <w:pPr>
        <w:pStyle w:val="Tekstpodstawowy"/>
        <w:spacing w:before="7"/>
        <w:jc w:val="both"/>
        <w:rPr>
          <w:b/>
          <w:sz w:val="23"/>
        </w:rPr>
      </w:pPr>
    </w:p>
    <w:p w14:paraId="29DC2ADD" w14:textId="77777777" w:rsidR="003406D7" w:rsidRPr="003406D7" w:rsidRDefault="003406D7" w:rsidP="00D87C3F">
      <w:pPr>
        <w:pStyle w:val="Tekstpodstawowy"/>
        <w:ind w:left="692"/>
        <w:jc w:val="both"/>
      </w:pPr>
      <w:r w:rsidRPr="003406D7">
        <w:t>W istniejącym budynku należy zaprojektować około 190 miejsc noclegowych w pokojach, rozmieszczonych na wszystkich kondygnacjach, w tym co najmniej trzy pokoje przystosowane dla osób z niepełnosprawnościami, zlokalizowane na parterze.</w:t>
      </w:r>
    </w:p>
    <w:p w14:paraId="7E653A0C" w14:textId="77777777" w:rsidR="003406D7" w:rsidRPr="003406D7" w:rsidRDefault="003406D7" w:rsidP="00D87C3F">
      <w:pPr>
        <w:pStyle w:val="Tekstpodstawowy"/>
        <w:ind w:left="692"/>
        <w:jc w:val="both"/>
      </w:pPr>
      <w:r w:rsidRPr="003406D7">
        <w:t>Pokoje powinny być grupowane w segmenty o układach 2×2, 2×1 oraz 1×1, w zależności od możliwości projektowych i dostępnej przestrzeni. Każdy segment powinien być wyposażony w łazienkę z prysznicem, umywalką z lustrem oraz w oddzielne WC. Segment składa się z dwóch pokoi jedno- lub dwuosobowych (również w układzie mieszanym), łazienki, WC oraz korytarza. Zamawiający dopuszcza możliwość realizacji pokoi jednoosobowych z własnym WC.</w:t>
      </w:r>
    </w:p>
    <w:p w14:paraId="0C70CF6E" w14:textId="77777777" w:rsidR="003406D7" w:rsidRPr="003406D7" w:rsidRDefault="003406D7" w:rsidP="00D87C3F">
      <w:pPr>
        <w:pStyle w:val="Tekstpodstawowy"/>
        <w:ind w:left="692"/>
        <w:jc w:val="both"/>
      </w:pPr>
      <w:r w:rsidRPr="003406D7">
        <w:t>Na korytarzu każdego piętra należy przewidzieć co najmniej dwie kuchnie z przestrzenią do wspólnego spożywania posiłków, o powierzchni nie mniejszej niż 35 m² każda.</w:t>
      </w:r>
    </w:p>
    <w:p w14:paraId="5ED2662E" w14:textId="77777777" w:rsidR="003406D7" w:rsidRPr="003406D7" w:rsidRDefault="003406D7" w:rsidP="00D87C3F">
      <w:pPr>
        <w:pStyle w:val="Tekstpodstawowy"/>
        <w:ind w:left="692"/>
        <w:jc w:val="both"/>
      </w:pPr>
      <w:r w:rsidRPr="003406D7">
        <w:t>W miarę możliwości projektowych przestrzeń parteru może zostać przeznaczona na strefy wspólnego spędzania czasu przez mieszkańców, pokoje do cichej nauki oraz część administracyjną, obejmującą pokój kierownika, portiernię, pokój socjalny dla personelu akademika, pralnię z doprowadzonymi mediami oraz pomieszczenia gospodarcze.</w:t>
      </w:r>
    </w:p>
    <w:p w14:paraId="26975BC4" w14:textId="02A0CBEB" w:rsidR="00F951A2" w:rsidRPr="00D87C3F" w:rsidRDefault="00604EB4" w:rsidP="00D87C3F">
      <w:pPr>
        <w:pStyle w:val="Tekstpodstawowy"/>
        <w:ind w:left="692"/>
        <w:jc w:val="both"/>
      </w:pPr>
      <w:r w:rsidRPr="00D87C3F">
        <w:t>Stolarka okienna</w:t>
      </w:r>
      <w:r w:rsidR="00D33163" w:rsidRPr="00D87C3F">
        <w:t xml:space="preserve"> pcv w kolorze antracytowym, ślusarka drzwiowa antracyt w drzwiach EI elektrotrzymacze</w:t>
      </w:r>
      <w:r w:rsidRPr="00D87C3F">
        <w:t xml:space="preserve"> i drzwiowa</w:t>
      </w:r>
      <w:r w:rsidR="00D33163" w:rsidRPr="00D87C3F">
        <w:t xml:space="preserve"> do pokoi</w:t>
      </w:r>
      <w:r w:rsidRPr="00D87C3F">
        <w:t xml:space="preserve"> do wymiany.</w:t>
      </w:r>
    </w:p>
    <w:p w14:paraId="17A847E5" w14:textId="6B3F99B5" w:rsidR="00F951A2" w:rsidRPr="00D87C3F" w:rsidRDefault="00604EB4" w:rsidP="00D87C3F">
      <w:pPr>
        <w:pStyle w:val="Tekstpodstawowy"/>
        <w:ind w:left="692" w:right="117"/>
        <w:jc w:val="both"/>
      </w:pPr>
      <w:r w:rsidRPr="00D87C3F">
        <w:t xml:space="preserve">Należy zaprojektować wyposażenie pokoju. Podstawowe wyposażenie winno zawierać: szafy na garderobę, </w:t>
      </w:r>
      <w:r w:rsidR="00F837F9" w:rsidRPr="00D87C3F">
        <w:t>tapczan</w:t>
      </w:r>
      <w:r w:rsidRPr="00D87C3F">
        <w:t>, krzesła, biurka, stoliki, miejsce na zestaw do parzenia kawy/herbaty, mała lodówka podblatowa, półki na książki oraz</w:t>
      </w:r>
      <w:r w:rsidR="007C640D" w:rsidRPr="00D87C3F">
        <w:t xml:space="preserve"> 2 </w:t>
      </w:r>
      <w:r w:rsidRPr="00D87C3F">
        <w:t>szafki wiszące</w:t>
      </w:r>
      <w:r w:rsidR="00F837F9" w:rsidRPr="00D87C3F">
        <w:t>,</w:t>
      </w:r>
      <w:r w:rsidR="007C640D" w:rsidRPr="00D87C3F">
        <w:t>1 stół, 2 krzesła,</w:t>
      </w:r>
      <w:r w:rsidR="00F837F9" w:rsidRPr="00D87C3F">
        <w:t xml:space="preserve"> </w:t>
      </w:r>
      <w:r w:rsidR="006D2BAE" w:rsidRPr="00D87C3F">
        <w:t xml:space="preserve">rolety okienne </w:t>
      </w:r>
      <w:proofErr w:type="gramStart"/>
      <w:r w:rsidR="006D2BAE" w:rsidRPr="00D87C3F">
        <w:t>wewnętrzne</w:t>
      </w:r>
      <w:r w:rsidR="007C640D" w:rsidRPr="00D87C3F">
        <w:t xml:space="preserve">, </w:t>
      </w:r>
      <w:r w:rsidR="00095C0D" w:rsidRPr="00D87C3F">
        <w:t xml:space="preserve"> zlewozmywak</w:t>
      </w:r>
      <w:proofErr w:type="gramEnd"/>
      <w:r w:rsidRPr="00D87C3F">
        <w:t>.</w:t>
      </w:r>
    </w:p>
    <w:p w14:paraId="7A60476C" w14:textId="23684987" w:rsidR="007C640D" w:rsidRPr="00D87C3F" w:rsidRDefault="007C640D" w:rsidP="00D87C3F">
      <w:pPr>
        <w:pStyle w:val="Tekstpodstawowy"/>
        <w:ind w:left="692" w:right="117"/>
        <w:jc w:val="both"/>
      </w:pPr>
      <w:r w:rsidRPr="00D87C3F">
        <w:t xml:space="preserve">W łazience powinna się znajdować: kabina </w:t>
      </w:r>
      <w:proofErr w:type="gramStart"/>
      <w:r w:rsidRPr="00D87C3F">
        <w:t>prysznicowa ,</w:t>
      </w:r>
      <w:proofErr w:type="gramEnd"/>
      <w:r w:rsidRPr="00D87C3F">
        <w:t xml:space="preserve"> umywalka, lustro z półką, muszla ustepowa, półka, dwa wieszaki na ręczniki, uchwyt na papier toaletowy.</w:t>
      </w:r>
    </w:p>
    <w:p w14:paraId="23379B69" w14:textId="3B7D99DC" w:rsidR="00F951A2" w:rsidRPr="00D87C3F" w:rsidRDefault="00604EB4" w:rsidP="00D87C3F">
      <w:pPr>
        <w:pStyle w:val="Tekstpodstawowy"/>
        <w:spacing w:before="1"/>
        <w:ind w:left="692" w:right="118"/>
        <w:jc w:val="both"/>
      </w:pPr>
      <w:r w:rsidRPr="00D87C3F">
        <w:t>Na każdej kondygnacji przewidywane są małe pomieszczenia gospodarcze ze zlewem gospodarczym.</w:t>
      </w:r>
    </w:p>
    <w:p w14:paraId="2751DDF1" w14:textId="6F943DB9" w:rsidR="00F951A2" w:rsidRPr="00D87C3F" w:rsidRDefault="00604EB4" w:rsidP="00D87C3F">
      <w:pPr>
        <w:pStyle w:val="Tekstpodstawowy"/>
        <w:ind w:left="692" w:right="114"/>
        <w:jc w:val="both"/>
      </w:pPr>
      <w:r w:rsidRPr="00D87C3F">
        <w:t>Posadzki w łazienkach</w:t>
      </w:r>
      <w:r w:rsidR="00D33163" w:rsidRPr="00D87C3F">
        <w:t>,</w:t>
      </w:r>
      <w:r w:rsidR="002F15C9" w:rsidRPr="00D87C3F">
        <w:t xml:space="preserve"> </w:t>
      </w:r>
      <w:r w:rsidR="00D33163" w:rsidRPr="00D87C3F">
        <w:t xml:space="preserve">klatkach schodowych </w:t>
      </w:r>
      <w:r w:rsidR="002F15C9" w:rsidRPr="00D87C3F">
        <w:t xml:space="preserve">płytki </w:t>
      </w:r>
      <w:proofErr w:type="gramStart"/>
      <w:r w:rsidR="002F15C9" w:rsidRPr="00D87C3F">
        <w:t>ceramiczne</w:t>
      </w:r>
      <w:r w:rsidRPr="00D87C3F">
        <w:t xml:space="preserve">,  </w:t>
      </w:r>
      <w:r w:rsidR="00D33163" w:rsidRPr="00D87C3F">
        <w:t>w</w:t>
      </w:r>
      <w:proofErr w:type="gramEnd"/>
      <w:r w:rsidRPr="00D87C3F">
        <w:t xml:space="preserve"> pomieszczeniach gospodarczych </w:t>
      </w:r>
      <w:r w:rsidR="009340A8" w:rsidRPr="00D87C3F">
        <w:t>–</w:t>
      </w:r>
      <w:r w:rsidRPr="00D87C3F">
        <w:t xml:space="preserve"> </w:t>
      </w:r>
      <w:r w:rsidR="009340A8" w:rsidRPr="00D87C3F">
        <w:t xml:space="preserve">panele </w:t>
      </w:r>
      <w:r w:rsidR="002F15C9" w:rsidRPr="00D87C3F">
        <w:t>w</w:t>
      </w:r>
      <w:r w:rsidR="009340A8" w:rsidRPr="00D87C3F">
        <w:t>inylowe</w:t>
      </w:r>
      <w:r w:rsidRPr="00D87C3F">
        <w:t xml:space="preserve">, natomiast w pomieszczeniach mieszkalnych i socjalnych - panele </w:t>
      </w:r>
      <w:r w:rsidR="002F15C9" w:rsidRPr="00D87C3F">
        <w:t>winylowe</w:t>
      </w:r>
      <w:r w:rsidRPr="00D87C3F">
        <w:t xml:space="preserve"> w formacie deski podłogowej.</w:t>
      </w:r>
    </w:p>
    <w:p w14:paraId="7BC28FE5" w14:textId="224AD1EB" w:rsidR="00F951A2" w:rsidRPr="00D87C3F" w:rsidRDefault="00604EB4" w:rsidP="00D87C3F">
      <w:pPr>
        <w:pStyle w:val="Tekstpodstawowy"/>
        <w:spacing w:before="1"/>
        <w:ind w:left="692" w:right="268"/>
        <w:jc w:val="both"/>
      </w:pPr>
      <w:r w:rsidRPr="00D87C3F">
        <w:t xml:space="preserve">Należy maksymalnie dążyć </w:t>
      </w:r>
      <w:proofErr w:type="gramStart"/>
      <w:r w:rsidRPr="00D87C3F">
        <w:t>do  grupowania</w:t>
      </w:r>
      <w:proofErr w:type="gramEnd"/>
      <w:r w:rsidRPr="00D87C3F">
        <w:t xml:space="preserve"> przebiegu </w:t>
      </w:r>
      <w:proofErr w:type="gramStart"/>
      <w:r w:rsidRPr="00D87C3F">
        <w:t>instalacji  wod.-kan.</w:t>
      </w:r>
      <w:proofErr w:type="gramEnd"/>
      <w:r w:rsidRPr="00D87C3F">
        <w:t xml:space="preserve"> </w:t>
      </w:r>
      <w:proofErr w:type="gramStart"/>
      <w:r w:rsidRPr="00D87C3F">
        <w:t>i  teletechnicznych</w:t>
      </w:r>
      <w:proofErr w:type="gramEnd"/>
      <w:r w:rsidRPr="00D87C3F">
        <w:t xml:space="preserve">   z wykorzystaniem istniejących przejść.</w:t>
      </w:r>
    </w:p>
    <w:p w14:paraId="721730E9" w14:textId="19C58928" w:rsidR="00F951A2" w:rsidRPr="00D87C3F" w:rsidRDefault="00604EB4" w:rsidP="00D87C3F">
      <w:pPr>
        <w:pStyle w:val="Tekstpodstawowy"/>
        <w:ind w:left="692" w:right="114"/>
        <w:jc w:val="both"/>
      </w:pPr>
      <w:r w:rsidRPr="00D87C3F">
        <w:t>Projekt powinien również obejmować przystosowanie istniejącego budynku do aktualnych przepisów przeciwpożarowych</w:t>
      </w:r>
      <w:r w:rsidR="002F15C9" w:rsidRPr="00D87C3F">
        <w:t>.</w:t>
      </w:r>
      <w:r w:rsidRPr="00D87C3F">
        <w:t xml:space="preserve"> Po </w:t>
      </w:r>
      <w:proofErr w:type="gramStart"/>
      <w:r w:rsidRPr="00D87C3F">
        <w:t>remoncie  budynek</w:t>
      </w:r>
      <w:proofErr w:type="gramEnd"/>
      <w:r w:rsidRPr="00D87C3F">
        <w:t xml:space="preserve"> musi spełniać standardy obowiązujące w tego typu obiektach oraz spełniać warunki zgodnie </w:t>
      </w:r>
      <w:proofErr w:type="gramStart"/>
      <w:r w:rsidRPr="00D87C3F">
        <w:t>z  Rozporządzeniem</w:t>
      </w:r>
      <w:proofErr w:type="gramEnd"/>
      <w:r w:rsidRPr="00D87C3F">
        <w:t xml:space="preserve"> Ministra Infrastruktury z dnia 12 kwietnia 2002 r. w sprawie warunków technicznych, jakim powinny i odpowiadać budynki i ich usytuowanie (Dz.U. z 2002 Nr 75, poz. 690 z późniejszymi zmianami).</w:t>
      </w:r>
      <w:r w:rsidR="007C640D" w:rsidRPr="00D87C3F">
        <w:t xml:space="preserve"> </w:t>
      </w:r>
    </w:p>
    <w:p w14:paraId="508AAFF3" w14:textId="1129CAB2" w:rsidR="007C640D" w:rsidRPr="00D87C3F" w:rsidRDefault="007C640D" w:rsidP="00D87C3F">
      <w:pPr>
        <w:pStyle w:val="Tekstpodstawowy"/>
        <w:ind w:left="692" w:right="114"/>
        <w:jc w:val="both"/>
      </w:pPr>
    </w:p>
    <w:p w14:paraId="7EBC4A0F" w14:textId="77777777" w:rsidR="00F951A2" w:rsidRPr="00D87C3F" w:rsidRDefault="00F951A2" w:rsidP="00D87C3F">
      <w:pPr>
        <w:pStyle w:val="Tekstpodstawowy"/>
        <w:jc w:val="both"/>
        <w:rPr>
          <w:sz w:val="25"/>
        </w:rPr>
      </w:pPr>
    </w:p>
    <w:p w14:paraId="0F32A62F" w14:textId="77777777" w:rsidR="00F951A2" w:rsidRPr="00D87C3F" w:rsidRDefault="00F951A2" w:rsidP="00D87C3F">
      <w:pPr>
        <w:pStyle w:val="Tekstpodstawowy"/>
        <w:spacing w:before="4"/>
        <w:jc w:val="both"/>
      </w:pPr>
    </w:p>
    <w:p w14:paraId="251E1073" w14:textId="77777777" w:rsidR="00F951A2" w:rsidRPr="00D87C3F" w:rsidRDefault="00604EB4" w:rsidP="00D87C3F">
      <w:pPr>
        <w:pStyle w:val="Nagwek1"/>
        <w:numPr>
          <w:ilvl w:val="1"/>
          <w:numId w:val="18"/>
        </w:numPr>
        <w:tabs>
          <w:tab w:val="left" w:pos="827"/>
        </w:tabs>
        <w:ind w:left="826"/>
        <w:jc w:val="both"/>
      </w:pPr>
      <w:r w:rsidRPr="00D87C3F">
        <w:t>Założenia szczegółowe do remontu istniejącego</w:t>
      </w:r>
      <w:r w:rsidRPr="00D87C3F">
        <w:rPr>
          <w:spacing w:val="1"/>
        </w:rPr>
        <w:t xml:space="preserve"> </w:t>
      </w:r>
      <w:r w:rsidRPr="00D87C3F">
        <w:t>budynku</w:t>
      </w:r>
    </w:p>
    <w:p w14:paraId="0D69C82C" w14:textId="77777777" w:rsidR="00F951A2" w:rsidRPr="00D87C3F" w:rsidRDefault="00F951A2" w:rsidP="00D87C3F">
      <w:pPr>
        <w:pStyle w:val="Tekstpodstawowy"/>
        <w:spacing w:before="6"/>
        <w:jc w:val="both"/>
        <w:rPr>
          <w:b/>
          <w:sz w:val="23"/>
        </w:rPr>
      </w:pPr>
    </w:p>
    <w:p w14:paraId="2E3102E6" w14:textId="77777777" w:rsidR="00F951A2" w:rsidRPr="00D87C3F" w:rsidRDefault="00604EB4" w:rsidP="00D87C3F">
      <w:pPr>
        <w:pStyle w:val="Tekstpodstawowy"/>
        <w:ind w:left="692"/>
        <w:jc w:val="both"/>
      </w:pPr>
      <w:r w:rsidRPr="00D87C3F">
        <w:t>Należy zaprojektować następujące roboty:</w:t>
      </w:r>
    </w:p>
    <w:p w14:paraId="2948ECE6" w14:textId="77777777" w:rsidR="00F951A2" w:rsidRPr="00D87C3F" w:rsidRDefault="00604EB4" w:rsidP="00D87C3F">
      <w:pPr>
        <w:pStyle w:val="Akapitzlist"/>
        <w:numPr>
          <w:ilvl w:val="0"/>
          <w:numId w:val="16"/>
        </w:numPr>
        <w:tabs>
          <w:tab w:val="left" w:pos="969"/>
        </w:tabs>
        <w:ind w:right="120" w:hanging="360"/>
        <w:jc w:val="both"/>
        <w:rPr>
          <w:sz w:val="24"/>
        </w:rPr>
      </w:pPr>
      <w:r w:rsidRPr="00D87C3F">
        <w:rPr>
          <w:sz w:val="24"/>
        </w:rPr>
        <w:t>Roboty demontażowe i rozbiórkowe między innymi: częściowe skucie tynków, skucie całości posadzek, demontaż blachy na elewacji, balustrad, armatury, osprzętu, okładzin, wyburzenie części ścianek działowych</w:t>
      </w:r>
      <w:r w:rsidRPr="00D87C3F">
        <w:rPr>
          <w:spacing w:val="-1"/>
          <w:sz w:val="24"/>
        </w:rPr>
        <w:t xml:space="preserve"> </w:t>
      </w:r>
      <w:r w:rsidRPr="00D87C3F">
        <w:rPr>
          <w:sz w:val="24"/>
        </w:rPr>
        <w:t>itp.</w:t>
      </w:r>
    </w:p>
    <w:p w14:paraId="6DB507FF" w14:textId="77777777" w:rsidR="00F951A2" w:rsidRPr="00D87C3F" w:rsidRDefault="00604EB4" w:rsidP="00D87C3F">
      <w:pPr>
        <w:pStyle w:val="Akapitzlist"/>
        <w:numPr>
          <w:ilvl w:val="0"/>
          <w:numId w:val="16"/>
        </w:numPr>
        <w:tabs>
          <w:tab w:val="left" w:pos="969"/>
        </w:tabs>
        <w:spacing w:before="1"/>
        <w:ind w:left="968" w:hanging="349"/>
        <w:jc w:val="both"/>
        <w:rPr>
          <w:sz w:val="24"/>
        </w:rPr>
      </w:pPr>
      <w:r w:rsidRPr="00D87C3F">
        <w:rPr>
          <w:sz w:val="24"/>
        </w:rPr>
        <w:t>Wymiana</w:t>
      </w:r>
      <w:r w:rsidRPr="00D87C3F">
        <w:rPr>
          <w:spacing w:val="8"/>
          <w:sz w:val="24"/>
        </w:rPr>
        <w:t xml:space="preserve"> </w:t>
      </w:r>
      <w:r w:rsidRPr="00D87C3F">
        <w:rPr>
          <w:sz w:val="24"/>
        </w:rPr>
        <w:t>posadzek</w:t>
      </w:r>
      <w:r w:rsidRPr="00D87C3F">
        <w:rPr>
          <w:spacing w:val="10"/>
          <w:sz w:val="24"/>
        </w:rPr>
        <w:t xml:space="preserve"> </w:t>
      </w:r>
      <w:r w:rsidRPr="00D87C3F">
        <w:rPr>
          <w:sz w:val="24"/>
        </w:rPr>
        <w:t>wraz</w:t>
      </w:r>
      <w:r w:rsidRPr="00D87C3F">
        <w:rPr>
          <w:spacing w:val="10"/>
          <w:sz w:val="24"/>
        </w:rPr>
        <w:t xml:space="preserve"> </w:t>
      </w:r>
      <w:r w:rsidRPr="00D87C3F">
        <w:rPr>
          <w:sz w:val="24"/>
        </w:rPr>
        <w:t>z</w:t>
      </w:r>
      <w:r w:rsidRPr="00D87C3F">
        <w:rPr>
          <w:spacing w:val="11"/>
          <w:sz w:val="24"/>
        </w:rPr>
        <w:t xml:space="preserve"> </w:t>
      </w:r>
      <w:r w:rsidRPr="00D87C3F">
        <w:rPr>
          <w:sz w:val="24"/>
        </w:rPr>
        <w:t>wszystkimi</w:t>
      </w:r>
      <w:r w:rsidRPr="00D87C3F">
        <w:rPr>
          <w:spacing w:val="11"/>
          <w:sz w:val="24"/>
        </w:rPr>
        <w:t xml:space="preserve"> </w:t>
      </w:r>
      <w:r w:rsidRPr="00D87C3F">
        <w:rPr>
          <w:sz w:val="24"/>
        </w:rPr>
        <w:t>warstwami</w:t>
      </w:r>
      <w:r w:rsidRPr="00D87C3F">
        <w:rPr>
          <w:spacing w:val="10"/>
          <w:sz w:val="24"/>
        </w:rPr>
        <w:t xml:space="preserve"> </w:t>
      </w:r>
      <w:r w:rsidRPr="00D87C3F">
        <w:rPr>
          <w:sz w:val="24"/>
        </w:rPr>
        <w:t>do</w:t>
      </w:r>
      <w:r w:rsidRPr="00D87C3F">
        <w:rPr>
          <w:spacing w:val="10"/>
          <w:sz w:val="24"/>
        </w:rPr>
        <w:t xml:space="preserve"> </w:t>
      </w:r>
      <w:r w:rsidRPr="00D87C3F">
        <w:rPr>
          <w:sz w:val="24"/>
        </w:rPr>
        <w:t>stropu.</w:t>
      </w:r>
      <w:r w:rsidRPr="00D87C3F">
        <w:rPr>
          <w:spacing w:val="9"/>
          <w:sz w:val="24"/>
        </w:rPr>
        <w:t xml:space="preserve"> </w:t>
      </w:r>
      <w:r w:rsidRPr="00D87C3F">
        <w:rPr>
          <w:sz w:val="24"/>
        </w:rPr>
        <w:t>Podłogi</w:t>
      </w:r>
      <w:r w:rsidRPr="00D87C3F">
        <w:rPr>
          <w:spacing w:val="11"/>
          <w:sz w:val="24"/>
        </w:rPr>
        <w:t xml:space="preserve"> </w:t>
      </w:r>
      <w:r w:rsidRPr="00D87C3F">
        <w:rPr>
          <w:sz w:val="24"/>
        </w:rPr>
        <w:t>należy</w:t>
      </w:r>
      <w:r w:rsidRPr="00D87C3F">
        <w:rPr>
          <w:spacing w:val="3"/>
          <w:sz w:val="24"/>
        </w:rPr>
        <w:t xml:space="preserve"> </w:t>
      </w:r>
      <w:r w:rsidRPr="00D87C3F">
        <w:rPr>
          <w:sz w:val="24"/>
        </w:rPr>
        <w:t>odtworzyć</w:t>
      </w:r>
      <w:r w:rsidRPr="00D87C3F">
        <w:rPr>
          <w:spacing w:val="8"/>
          <w:sz w:val="24"/>
        </w:rPr>
        <w:t xml:space="preserve"> </w:t>
      </w:r>
      <w:r w:rsidRPr="00D87C3F">
        <w:rPr>
          <w:sz w:val="24"/>
        </w:rPr>
        <w:t>jako</w:t>
      </w:r>
    </w:p>
    <w:p w14:paraId="5500B6AC" w14:textId="092285C0" w:rsidR="00F951A2" w:rsidRPr="00D87C3F" w:rsidRDefault="00604EB4" w:rsidP="00D87C3F">
      <w:pPr>
        <w:pStyle w:val="Tekstpodstawowy"/>
        <w:ind w:left="980" w:right="116"/>
        <w:jc w:val="both"/>
      </w:pPr>
      <w:r w:rsidRPr="00D87C3F">
        <w:t xml:space="preserve">„pływające” z materiałów wysokiej jakości, przeznaczonych do stosowania w obiektach użyteczności publicznej, beton klasy C25/30, siatki zbrojeniowe ze stali niskowęglowej, folie PE o gr. min. 0,2 mm, styropian akustyczny. W pomieszczeniach mokrych należy przewidzieć izolację przeciwwodną z płynnej folii. Warstwy wykończeniowe w </w:t>
      </w:r>
      <w:proofErr w:type="gramStart"/>
      <w:r w:rsidRPr="00D87C3F">
        <w:t>zależności  od</w:t>
      </w:r>
      <w:proofErr w:type="gramEnd"/>
      <w:r w:rsidRPr="00D87C3F">
        <w:t xml:space="preserve"> pomieszczenia</w:t>
      </w:r>
      <w:r w:rsidR="009340A8" w:rsidRPr="00D87C3F">
        <w:t>.</w:t>
      </w:r>
    </w:p>
    <w:p w14:paraId="176CDA33" w14:textId="1704FA88" w:rsidR="00F951A2" w:rsidRPr="00D87C3F" w:rsidRDefault="00604EB4" w:rsidP="00D87C3F">
      <w:pPr>
        <w:pStyle w:val="Akapitzlist"/>
        <w:numPr>
          <w:ilvl w:val="0"/>
          <w:numId w:val="16"/>
        </w:numPr>
        <w:tabs>
          <w:tab w:val="left" w:pos="969"/>
        </w:tabs>
        <w:ind w:right="116" w:hanging="360"/>
        <w:jc w:val="both"/>
        <w:rPr>
          <w:sz w:val="24"/>
        </w:rPr>
      </w:pPr>
      <w:proofErr w:type="gramStart"/>
      <w:r w:rsidRPr="00D87C3F">
        <w:rPr>
          <w:sz w:val="24"/>
        </w:rPr>
        <w:t>Wymiana  stolarki</w:t>
      </w:r>
      <w:proofErr w:type="gramEnd"/>
      <w:r w:rsidRPr="00D87C3F">
        <w:rPr>
          <w:sz w:val="24"/>
        </w:rPr>
        <w:t xml:space="preserve">  okiennej.  </w:t>
      </w:r>
      <w:proofErr w:type="gramStart"/>
      <w:r w:rsidRPr="00D87C3F">
        <w:rPr>
          <w:sz w:val="24"/>
        </w:rPr>
        <w:t>Nowe  okna</w:t>
      </w:r>
      <w:proofErr w:type="gramEnd"/>
      <w:r w:rsidRPr="00D87C3F">
        <w:rPr>
          <w:sz w:val="24"/>
        </w:rPr>
        <w:t xml:space="preserve">  </w:t>
      </w:r>
      <w:proofErr w:type="gramStart"/>
      <w:r w:rsidRPr="00D87C3F">
        <w:rPr>
          <w:sz w:val="24"/>
        </w:rPr>
        <w:t>PCV  ze</w:t>
      </w:r>
      <w:proofErr w:type="gramEnd"/>
      <w:r w:rsidRPr="00D87C3F">
        <w:rPr>
          <w:sz w:val="24"/>
        </w:rPr>
        <w:t xml:space="preserve">  </w:t>
      </w:r>
      <w:proofErr w:type="gramStart"/>
      <w:r w:rsidRPr="00D87C3F">
        <w:rPr>
          <w:sz w:val="24"/>
        </w:rPr>
        <w:t>skrzydłami  rozwierano</w:t>
      </w:r>
      <w:proofErr w:type="gramEnd"/>
      <w:r w:rsidRPr="00D87C3F">
        <w:rPr>
          <w:sz w:val="24"/>
        </w:rPr>
        <w:t xml:space="preserve">  </w:t>
      </w:r>
      <w:proofErr w:type="gramStart"/>
      <w:r w:rsidRPr="00D87C3F">
        <w:rPr>
          <w:sz w:val="24"/>
        </w:rPr>
        <w:t>–  uchylnymi</w:t>
      </w:r>
      <w:proofErr w:type="gramEnd"/>
      <w:r w:rsidRPr="00D87C3F">
        <w:rPr>
          <w:sz w:val="24"/>
        </w:rPr>
        <w:t xml:space="preserve">   o współczynniku przewodności cieplnej</w:t>
      </w:r>
      <w:r w:rsidR="009340A8" w:rsidRPr="00D87C3F">
        <w:rPr>
          <w:sz w:val="24"/>
        </w:rPr>
        <w:t xml:space="preserve"> zgodnej z Warunkami technicznymi jakimi powinny odpowiadać budynki i ich usytuowanie</w:t>
      </w:r>
      <w:r w:rsidRPr="00D87C3F">
        <w:rPr>
          <w:sz w:val="24"/>
        </w:rPr>
        <w:t>, z nawietrzakami, klamkami z kluczykami na parterze i w piwnicy, parapety wewnętrzne z konglomeratu.</w:t>
      </w:r>
    </w:p>
    <w:p w14:paraId="45FB97B7" w14:textId="77777777" w:rsidR="00F951A2" w:rsidRPr="00D87C3F" w:rsidRDefault="00604EB4" w:rsidP="00D87C3F">
      <w:pPr>
        <w:pStyle w:val="Akapitzlist"/>
        <w:numPr>
          <w:ilvl w:val="0"/>
          <w:numId w:val="16"/>
        </w:numPr>
        <w:tabs>
          <w:tab w:val="left" w:pos="969"/>
        </w:tabs>
        <w:ind w:right="116" w:hanging="360"/>
        <w:jc w:val="both"/>
        <w:rPr>
          <w:sz w:val="24"/>
        </w:rPr>
      </w:pPr>
      <w:r w:rsidRPr="00D87C3F">
        <w:rPr>
          <w:sz w:val="24"/>
        </w:rPr>
        <w:t>Wymiana stolarki drzwiowej. Nowe drzwi do pomieszczeń mieszkalnych drewniane, okleinowe,</w:t>
      </w:r>
      <w:r w:rsidRPr="00D87C3F">
        <w:rPr>
          <w:spacing w:val="9"/>
          <w:sz w:val="24"/>
        </w:rPr>
        <w:t xml:space="preserve"> </w:t>
      </w:r>
      <w:r w:rsidRPr="00D87C3F">
        <w:rPr>
          <w:sz w:val="24"/>
        </w:rPr>
        <w:t>z</w:t>
      </w:r>
      <w:r w:rsidRPr="00D87C3F">
        <w:rPr>
          <w:spacing w:val="11"/>
          <w:sz w:val="24"/>
        </w:rPr>
        <w:t xml:space="preserve"> </w:t>
      </w:r>
      <w:r w:rsidRPr="00D87C3F">
        <w:rPr>
          <w:sz w:val="24"/>
        </w:rPr>
        <w:t>ościeżnicą</w:t>
      </w:r>
      <w:r w:rsidRPr="00D87C3F">
        <w:rPr>
          <w:spacing w:val="11"/>
          <w:sz w:val="24"/>
        </w:rPr>
        <w:t xml:space="preserve"> </w:t>
      </w:r>
      <w:r w:rsidRPr="00D87C3F">
        <w:rPr>
          <w:sz w:val="24"/>
        </w:rPr>
        <w:t>stalową,</w:t>
      </w:r>
      <w:r w:rsidRPr="00D87C3F">
        <w:rPr>
          <w:spacing w:val="9"/>
          <w:sz w:val="24"/>
        </w:rPr>
        <w:t xml:space="preserve"> </w:t>
      </w:r>
      <w:r w:rsidRPr="00D87C3F">
        <w:rPr>
          <w:sz w:val="24"/>
        </w:rPr>
        <w:t>o</w:t>
      </w:r>
      <w:r w:rsidRPr="00D87C3F">
        <w:rPr>
          <w:spacing w:val="9"/>
          <w:sz w:val="24"/>
        </w:rPr>
        <w:t xml:space="preserve"> </w:t>
      </w:r>
      <w:r w:rsidRPr="00D87C3F">
        <w:rPr>
          <w:sz w:val="24"/>
        </w:rPr>
        <w:t>izolacyjności</w:t>
      </w:r>
      <w:r w:rsidRPr="00D87C3F">
        <w:rPr>
          <w:spacing w:val="11"/>
          <w:sz w:val="24"/>
        </w:rPr>
        <w:t xml:space="preserve"> </w:t>
      </w:r>
      <w:r w:rsidRPr="00D87C3F">
        <w:rPr>
          <w:sz w:val="24"/>
        </w:rPr>
        <w:t>akustycznej,</w:t>
      </w:r>
      <w:r w:rsidRPr="00D87C3F">
        <w:rPr>
          <w:spacing w:val="10"/>
          <w:sz w:val="24"/>
        </w:rPr>
        <w:t xml:space="preserve"> </w:t>
      </w:r>
      <w:r w:rsidRPr="00D87C3F">
        <w:rPr>
          <w:sz w:val="24"/>
        </w:rPr>
        <w:t>o</w:t>
      </w:r>
      <w:r w:rsidRPr="00D87C3F">
        <w:rPr>
          <w:spacing w:val="10"/>
          <w:sz w:val="24"/>
        </w:rPr>
        <w:t xml:space="preserve"> </w:t>
      </w:r>
      <w:r w:rsidRPr="00D87C3F">
        <w:rPr>
          <w:sz w:val="24"/>
        </w:rPr>
        <w:t>wymaganej</w:t>
      </w:r>
      <w:r w:rsidRPr="00D87C3F">
        <w:rPr>
          <w:spacing w:val="16"/>
          <w:sz w:val="24"/>
        </w:rPr>
        <w:t xml:space="preserve"> </w:t>
      </w:r>
      <w:r w:rsidRPr="00D87C3F">
        <w:rPr>
          <w:sz w:val="24"/>
        </w:rPr>
        <w:t>odporności</w:t>
      </w:r>
    </w:p>
    <w:p w14:paraId="5FF8225E" w14:textId="00A46760" w:rsidR="00F951A2" w:rsidRPr="00D87C3F" w:rsidRDefault="00604EB4" w:rsidP="00D87C3F">
      <w:pPr>
        <w:pStyle w:val="Tekstpodstawowy"/>
        <w:ind w:left="980" w:right="112"/>
        <w:jc w:val="both"/>
      </w:pPr>
      <w:r w:rsidRPr="00D87C3F">
        <w:t xml:space="preserve">p. poż. Pozostałe drzwi wewnętrzne aluminiowo-szklane i stalowe, drzwi zewnętrzne aluminiowo-szklane.   Stolarka    przeznaczone    do    obiektów    użyteczności    </w:t>
      </w:r>
      <w:proofErr w:type="gramStart"/>
      <w:r w:rsidRPr="00D87C3F">
        <w:t>publicznej  z</w:t>
      </w:r>
      <w:proofErr w:type="gramEnd"/>
      <w:r w:rsidRPr="00D87C3F">
        <w:t xml:space="preserve"> wyposażeniem dostosowanym do wymagań i funkcji pomieszczeń.</w:t>
      </w:r>
      <w:r w:rsidR="002F15C9" w:rsidRPr="00D87C3F">
        <w:t xml:space="preserve"> Drzwi ppoż na korytarzach i klatce schodowej w pozycji otwartej na samotrzymaczach podłączonych do centrali ppoż.</w:t>
      </w:r>
    </w:p>
    <w:p w14:paraId="4D4B56A6" w14:textId="77777777" w:rsidR="00F951A2" w:rsidRPr="00D87C3F" w:rsidRDefault="00604EB4" w:rsidP="00D87C3F">
      <w:pPr>
        <w:pStyle w:val="Akapitzlist"/>
        <w:numPr>
          <w:ilvl w:val="0"/>
          <w:numId w:val="16"/>
        </w:numPr>
        <w:tabs>
          <w:tab w:val="left" w:pos="969"/>
        </w:tabs>
        <w:spacing w:before="1"/>
        <w:ind w:right="122" w:hanging="360"/>
        <w:jc w:val="both"/>
        <w:rPr>
          <w:sz w:val="24"/>
        </w:rPr>
      </w:pPr>
      <w:r w:rsidRPr="00D87C3F">
        <w:rPr>
          <w:sz w:val="24"/>
        </w:rPr>
        <w:t>Wymiana istniejących daszków nad wejściami, wykonanie nowych daszków nad nowo utworzonymi wejściami w spójnej</w:t>
      </w:r>
      <w:r w:rsidRPr="00D87C3F">
        <w:rPr>
          <w:spacing w:val="1"/>
          <w:sz w:val="24"/>
        </w:rPr>
        <w:t xml:space="preserve"> </w:t>
      </w:r>
      <w:r w:rsidRPr="00D87C3F">
        <w:rPr>
          <w:sz w:val="24"/>
        </w:rPr>
        <w:t>stylistyce.</w:t>
      </w:r>
    </w:p>
    <w:p w14:paraId="5E480AB9" w14:textId="77777777" w:rsidR="00F951A2" w:rsidRPr="00D87C3F" w:rsidRDefault="00604EB4" w:rsidP="00D87C3F">
      <w:pPr>
        <w:pStyle w:val="Akapitzlist"/>
        <w:numPr>
          <w:ilvl w:val="0"/>
          <w:numId w:val="16"/>
        </w:numPr>
        <w:tabs>
          <w:tab w:val="left" w:pos="969"/>
        </w:tabs>
        <w:ind w:right="118" w:hanging="360"/>
        <w:jc w:val="both"/>
        <w:rPr>
          <w:sz w:val="24"/>
        </w:rPr>
      </w:pPr>
      <w:r w:rsidRPr="00D87C3F">
        <w:rPr>
          <w:sz w:val="24"/>
        </w:rPr>
        <w:t>Remont elewacji z ociepleniem ścian zewnętrznych zgodnie z obowiązującymi przepisami, zakres</w:t>
      </w:r>
      <w:r w:rsidRPr="00D87C3F">
        <w:rPr>
          <w:spacing w:val="41"/>
          <w:sz w:val="24"/>
        </w:rPr>
        <w:t xml:space="preserve"> </w:t>
      </w:r>
      <w:r w:rsidRPr="00D87C3F">
        <w:rPr>
          <w:sz w:val="24"/>
        </w:rPr>
        <w:t>termomodernizacji</w:t>
      </w:r>
      <w:r w:rsidRPr="00D87C3F">
        <w:rPr>
          <w:spacing w:val="41"/>
          <w:sz w:val="24"/>
        </w:rPr>
        <w:t xml:space="preserve"> </w:t>
      </w:r>
      <w:r w:rsidRPr="00D87C3F">
        <w:rPr>
          <w:sz w:val="24"/>
        </w:rPr>
        <w:t>na</w:t>
      </w:r>
      <w:r w:rsidRPr="00D87C3F">
        <w:rPr>
          <w:spacing w:val="40"/>
          <w:sz w:val="24"/>
        </w:rPr>
        <w:t xml:space="preserve"> </w:t>
      </w:r>
      <w:r w:rsidRPr="00D87C3F">
        <w:rPr>
          <w:sz w:val="24"/>
        </w:rPr>
        <w:t>podstawie</w:t>
      </w:r>
      <w:r w:rsidRPr="00D87C3F">
        <w:rPr>
          <w:spacing w:val="40"/>
          <w:sz w:val="24"/>
        </w:rPr>
        <w:t xml:space="preserve"> </w:t>
      </w:r>
      <w:r w:rsidRPr="00D87C3F">
        <w:rPr>
          <w:sz w:val="24"/>
        </w:rPr>
        <w:t>opracowanego</w:t>
      </w:r>
      <w:r w:rsidRPr="00D87C3F">
        <w:rPr>
          <w:spacing w:val="40"/>
          <w:sz w:val="24"/>
        </w:rPr>
        <w:t xml:space="preserve"> </w:t>
      </w:r>
      <w:r w:rsidRPr="00D87C3F">
        <w:rPr>
          <w:sz w:val="24"/>
        </w:rPr>
        <w:t>przez</w:t>
      </w:r>
      <w:r w:rsidRPr="00D87C3F">
        <w:rPr>
          <w:spacing w:val="48"/>
          <w:sz w:val="24"/>
        </w:rPr>
        <w:t xml:space="preserve"> </w:t>
      </w:r>
      <w:r w:rsidRPr="00D87C3F">
        <w:rPr>
          <w:sz w:val="24"/>
        </w:rPr>
        <w:t>jednostkę</w:t>
      </w:r>
      <w:r w:rsidRPr="00D87C3F">
        <w:rPr>
          <w:spacing w:val="42"/>
          <w:sz w:val="24"/>
        </w:rPr>
        <w:t xml:space="preserve"> </w:t>
      </w:r>
      <w:r w:rsidRPr="00D87C3F">
        <w:rPr>
          <w:sz w:val="24"/>
        </w:rPr>
        <w:t>projektową</w:t>
      </w:r>
      <w:r w:rsidRPr="00D87C3F">
        <w:rPr>
          <w:spacing w:val="42"/>
          <w:sz w:val="24"/>
        </w:rPr>
        <w:t xml:space="preserve"> </w:t>
      </w:r>
      <w:r w:rsidRPr="00D87C3F">
        <w:rPr>
          <w:sz w:val="24"/>
        </w:rPr>
        <w:t>audytu</w:t>
      </w:r>
    </w:p>
    <w:p w14:paraId="2F5B47CF" w14:textId="48B6DE16" w:rsidR="00F951A2" w:rsidRPr="00D87C3F" w:rsidRDefault="00604EB4" w:rsidP="00D87C3F">
      <w:pPr>
        <w:pStyle w:val="Tekstpodstawowy"/>
        <w:spacing w:before="76"/>
        <w:ind w:left="980" w:right="115"/>
        <w:jc w:val="both"/>
      </w:pPr>
      <w:r w:rsidRPr="00D87C3F">
        <w:t>energetycznego, styropianem o odpowiedniej grubości w pełnym systemie elewacyjnym</w:t>
      </w:r>
      <w:r w:rsidR="002F15C9" w:rsidRPr="00D87C3F">
        <w:t xml:space="preserve"> </w:t>
      </w:r>
      <w:proofErr w:type="gramStart"/>
      <w:r w:rsidR="002F15C9" w:rsidRPr="00D87C3F">
        <w:t>( lekka</w:t>
      </w:r>
      <w:proofErr w:type="gramEnd"/>
      <w:r w:rsidR="002F15C9" w:rsidRPr="00D87C3F">
        <w:t>-mokra)</w:t>
      </w:r>
      <w:r w:rsidRPr="00D87C3F">
        <w:t>. Wykończenie w tynku cienkowarstwowym mineralnym, malowanym farbą o wysokiej dyfuzyjności pary wodnej, odporności na czynniki biologiczne, samoczyszczącą, z efektem lotosu. Przed robotami należy przygotować istniejące podłoże, skuć stary, luźny tynk. Ponadto należy przewidzieć wymianę parapetów zewnętrznych na wykonane z blachy powlekanej, izolację przeciwwilgociową ścian piwnicznych i ław oraz izolację termiczną styropianem ekstrudowanym przykrytym folią kubełkową. Kolorystyka elewacji musi być zaakceptowana przez</w:t>
      </w:r>
      <w:r w:rsidRPr="00D87C3F">
        <w:rPr>
          <w:spacing w:val="-2"/>
        </w:rPr>
        <w:t xml:space="preserve"> </w:t>
      </w:r>
      <w:r w:rsidRPr="00D87C3F">
        <w:t>Zamawiającego.</w:t>
      </w:r>
    </w:p>
    <w:p w14:paraId="5BDEAE9C" w14:textId="7B6373B0" w:rsidR="00F951A2" w:rsidRPr="00D87C3F" w:rsidRDefault="00604EB4" w:rsidP="00D87C3F">
      <w:pPr>
        <w:pStyle w:val="Akapitzlist"/>
        <w:numPr>
          <w:ilvl w:val="0"/>
          <w:numId w:val="16"/>
        </w:numPr>
        <w:tabs>
          <w:tab w:val="left" w:pos="969"/>
        </w:tabs>
        <w:ind w:right="116" w:hanging="360"/>
        <w:jc w:val="both"/>
        <w:rPr>
          <w:sz w:val="24"/>
        </w:rPr>
      </w:pPr>
      <w:r w:rsidRPr="00D87C3F">
        <w:rPr>
          <w:sz w:val="24"/>
        </w:rPr>
        <w:t>Remont dachu: wymiana pokrycia dachowego z zastosowaniem 2 warstw papy termozgrzewalnej wysokiej klasy,  dostosowanie  ocieplenia  do  parametrów  wynikających z opracowanego staraniem wykonawcy audytu energetycznego, wymiana rynien, rur spustowych, opierzeń, naprawa i ocieplenie kominów, wymiana oświetlenia zewnętrznego na budynku, instalacji odgromowej z nowymi złączami kontrolnymi, zwodami instalacji piorunochronnej na dachu oraz przewodami odprowadzającymi z drutu stalowego ocynkowanego  prowadzonymi  w   rurkach  PCV  w  projektowanej   warstwie  styropianu,  z wyprowadzeniem   złączy   kontrolnych    przed    lico    elewacji    i rewizjami</w:t>
      </w:r>
      <w:r w:rsidR="009340A8" w:rsidRPr="00D87C3F">
        <w:rPr>
          <w:sz w:val="24"/>
        </w:rPr>
        <w:t>.</w:t>
      </w:r>
    </w:p>
    <w:p w14:paraId="08DD6B6B" w14:textId="77777777" w:rsidR="00F951A2" w:rsidRPr="00D87C3F" w:rsidRDefault="00604EB4" w:rsidP="00D87C3F">
      <w:pPr>
        <w:pStyle w:val="Akapitzlist"/>
        <w:numPr>
          <w:ilvl w:val="0"/>
          <w:numId w:val="16"/>
        </w:numPr>
        <w:tabs>
          <w:tab w:val="left" w:pos="969"/>
        </w:tabs>
        <w:spacing w:before="1"/>
        <w:ind w:left="968" w:hanging="349"/>
        <w:jc w:val="both"/>
        <w:rPr>
          <w:sz w:val="24"/>
        </w:rPr>
      </w:pPr>
      <w:r w:rsidRPr="00D87C3F">
        <w:rPr>
          <w:sz w:val="24"/>
        </w:rPr>
        <w:t>Wykonanie obudowy przewodów instalacyjnych, w tym kanałów</w:t>
      </w:r>
      <w:r w:rsidRPr="00D87C3F">
        <w:rPr>
          <w:spacing w:val="-9"/>
          <w:sz w:val="24"/>
        </w:rPr>
        <w:t xml:space="preserve"> </w:t>
      </w:r>
      <w:r w:rsidRPr="00D87C3F">
        <w:rPr>
          <w:sz w:val="24"/>
        </w:rPr>
        <w:t>wentylacyjnych.</w:t>
      </w:r>
    </w:p>
    <w:p w14:paraId="316EAC0F" w14:textId="0D5884FA" w:rsidR="00F951A2" w:rsidRPr="00D87C3F" w:rsidRDefault="00604EB4" w:rsidP="00D87C3F">
      <w:pPr>
        <w:pStyle w:val="Akapitzlist"/>
        <w:numPr>
          <w:ilvl w:val="0"/>
          <w:numId w:val="16"/>
        </w:numPr>
        <w:tabs>
          <w:tab w:val="left" w:pos="969"/>
        </w:tabs>
        <w:ind w:left="968" w:hanging="349"/>
        <w:jc w:val="both"/>
        <w:rPr>
          <w:sz w:val="24"/>
        </w:rPr>
      </w:pPr>
      <w:r w:rsidRPr="00D87C3F">
        <w:rPr>
          <w:sz w:val="24"/>
        </w:rPr>
        <w:t xml:space="preserve">Wykonanie okładzin ściennych z płytek w pomieszczeniach </w:t>
      </w:r>
      <w:proofErr w:type="gramStart"/>
      <w:r w:rsidRPr="00D87C3F">
        <w:rPr>
          <w:sz w:val="24"/>
        </w:rPr>
        <w:t xml:space="preserve">łazienek, </w:t>
      </w:r>
      <w:r w:rsidRPr="00D87C3F">
        <w:rPr>
          <w:spacing w:val="-4"/>
          <w:sz w:val="24"/>
        </w:rPr>
        <w:t xml:space="preserve"> </w:t>
      </w:r>
      <w:r w:rsidRPr="00D87C3F">
        <w:rPr>
          <w:sz w:val="24"/>
        </w:rPr>
        <w:t>itp.</w:t>
      </w:r>
      <w:proofErr w:type="gramEnd"/>
    </w:p>
    <w:p w14:paraId="7DCB7A29" w14:textId="77777777" w:rsidR="00F951A2" w:rsidRPr="00D87C3F" w:rsidRDefault="00604EB4" w:rsidP="00D87C3F">
      <w:pPr>
        <w:pStyle w:val="Akapitzlist"/>
        <w:numPr>
          <w:ilvl w:val="0"/>
          <w:numId w:val="16"/>
        </w:numPr>
        <w:tabs>
          <w:tab w:val="left" w:pos="969"/>
        </w:tabs>
        <w:ind w:right="119" w:hanging="360"/>
        <w:jc w:val="both"/>
        <w:rPr>
          <w:sz w:val="24"/>
        </w:rPr>
      </w:pPr>
      <w:r w:rsidRPr="00D87C3F">
        <w:rPr>
          <w:sz w:val="24"/>
        </w:rPr>
        <w:t>Wykonanie łatwo demontowalnych sufitów podwieszanych na korytarzach. Należy przeliczyć pod względem konstrukcyjnym możliwość prowadzenia instalacji przez istniejące podciągi na</w:t>
      </w:r>
      <w:r w:rsidRPr="00D87C3F">
        <w:rPr>
          <w:spacing w:val="-1"/>
          <w:sz w:val="24"/>
        </w:rPr>
        <w:t xml:space="preserve"> </w:t>
      </w:r>
      <w:r w:rsidRPr="00D87C3F">
        <w:rPr>
          <w:sz w:val="24"/>
        </w:rPr>
        <w:t>korytarzach.</w:t>
      </w:r>
    </w:p>
    <w:p w14:paraId="021A7860" w14:textId="1DDB63CC" w:rsidR="00F951A2" w:rsidRPr="00D87C3F" w:rsidRDefault="002F15C9" w:rsidP="00D87C3F">
      <w:pPr>
        <w:pStyle w:val="Akapitzlist"/>
        <w:numPr>
          <w:ilvl w:val="0"/>
          <w:numId w:val="16"/>
        </w:numPr>
        <w:tabs>
          <w:tab w:val="left" w:pos="969"/>
        </w:tabs>
        <w:ind w:left="968" w:hanging="349"/>
        <w:jc w:val="both"/>
        <w:rPr>
          <w:sz w:val="24"/>
        </w:rPr>
      </w:pPr>
      <w:r w:rsidRPr="00D87C3F">
        <w:rPr>
          <w:sz w:val="24"/>
        </w:rPr>
        <w:t>W</w:t>
      </w:r>
      <w:r w:rsidR="00604EB4" w:rsidRPr="00D87C3F">
        <w:rPr>
          <w:sz w:val="24"/>
        </w:rPr>
        <w:t>ymianę tynków na cementowo-wapienne kat.</w:t>
      </w:r>
      <w:r w:rsidR="00604EB4" w:rsidRPr="00D87C3F">
        <w:rPr>
          <w:spacing w:val="-5"/>
          <w:sz w:val="24"/>
        </w:rPr>
        <w:t xml:space="preserve"> </w:t>
      </w:r>
      <w:r w:rsidR="00604EB4" w:rsidRPr="00D87C3F">
        <w:rPr>
          <w:sz w:val="24"/>
        </w:rPr>
        <w:t>III.</w:t>
      </w:r>
    </w:p>
    <w:p w14:paraId="4C88A98E" w14:textId="77777777" w:rsidR="00F951A2" w:rsidRPr="00D87C3F" w:rsidRDefault="00604EB4" w:rsidP="00D87C3F">
      <w:pPr>
        <w:pStyle w:val="Akapitzlist"/>
        <w:numPr>
          <w:ilvl w:val="0"/>
          <w:numId w:val="16"/>
        </w:numPr>
        <w:tabs>
          <w:tab w:val="left" w:pos="969"/>
        </w:tabs>
        <w:spacing w:before="1"/>
        <w:ind w:left="968" w:hanging="349"/>
        <w:jc w:val="both"/>
        <w:rPr>
          <w:sz w:val="24"/>
        </w:rPr>
      </w:pPr>
      <w:r w:rsidRPr="00D87C3F">
        <w:rPr>
          <w:sz w:val="24"/>
        </w:rPr>
        <w:t>Dwukrotne szpachlowane ścian i sufitów gładzią</w:t>
      </w:r>
      <w:r w:rsidRPr="00D87C3F">
        <w:rPr>
          <w:spacing w:val="-4"/>
          <w:sz w:val="24"/>
        </w:rPr>
        <w:t xml:space="preserve"> </w:t>
      </w:r>
      <w:r w:rsidRPr="00D87C3F">
        <w:rPr>
          <w:sz w:val="24"/>
        </w:rPr>
        <w:t>gipsową.</w:t>
      </w:r>
    </w:p>
    <w:p w14:paraId="31DD8CA6" w14:textId="77777777" w:rsidR="00F951A2" w:rsidRPr="00D87C3F" w:rsidRDefault="00604EB4" w:rsidP="00D87C3F">
      <w:pPr>
        <w:pStyle w:val="Akapitzlist"/>
        <w:numPr>
          <w:ilvl w:val="0"/>
          <w:numId w:val="16"/>
        </w:numPr>
        <w:tabs>
          <w:tab w:val="left" w:pos="969"/>
        </w:tabs>
        <w:ind w:left="968" w:hanging="349"/>
        <w:jc w:val="both"/>
        <w:rPr>
          <w:sz w:val="24"/>
        </w:rPr>
      </w:pPr>
      <w:r w:rsidRPr="00D87C3F">
        <w:rPr>
          <w:sz w:val="24"/>
        </w:rPr>
        <w:t>Roboty malarskie zmywalnymi farbami wysokiej</w:t>
      </w:r>
      <w:r w:rsidRPr="00D87C3F">
        <w:rPr>
          <w:spacing w:val="-7"/>
          <w:sz w:val="24"/>
        </w:rPr>
        <w:t xml:space="preserve"> </w:t>
      </w:r>
      <w:r w:rsidRPr="00D87C3F">
        <w:rPr>
          <w:sz w:val="24"/>
        </w:rPr>
        <w:t>jakości.</w:t>
      </w:r>
    </w:p>
    <w:p w14:paraId="1B69818A" w14:textId="77777777" w:rsidR="00F951A2" w:rsidRPr="00D87C3F" w:rsidRDefault="00604EB4" w:rsidP="00D87C3F">
      <w:pPr>
        <w:pStyle w:val="Akapitzlist"/>
        <w:numPr>
          <w:ilvl w:val="0"/>
          <w:numId w:val="16"/>
        </w:numPr>
        <w:tabs>
          <w:tab w:val="left" w:pos="969"/>
        </w:tabs>
        <w:ind w:right="122" w:hanging="360"/>
        <w:jc w:val="both"/>
        <w:rPr>
          <w:sz w:val="24"/>
        </w:rPr>
      </w:pPr>
      <w:r w:rsidRPr="00D87C3F">
        <w:rPr>
          <w:sz w:val="24"/>
        </w:rPr>
        <w:lastRenderedPageBreak/>
        <w:t>Wymiana balustrad na wykonane ze stali nierdzewnej, uzupełnienie balustrad doprowadzając do zgodności z przepisami.</w:t>
      </w:r>
    </w:p>
    <w:p w14:paraId="399B5EAE" w14:textId="7A800068" w:rsidR="00F951A2" w:rsidRPr="00D87C3F" w:rsidRDefault="00604EB4" w:rsidP="00D87C3F">
      <w:pPr>
        <w:pStyle w:val="Akapitzlist"/>
        <w:numPr>
          <w:ilvl w:val="0"/>
          <w:numId w:val="16"/>
        </w:numPr>
        <w:tabs>
          <w:tab w:val="left" w:pos="969"/>
          <w:tab w:val="left" w:pos="2100"/>
          <w:tab w:val="left" w:pos="3596"/>
          <w:tab w:val="left" w:pos="4937"/>
          <w:tab w:val="left" w:pos="6364"/>
          <w:tab w:val="left" w:pos="8633"/>
          <w:tab w:val="left" w:pos="9077"/>
        </w:tabs>
        <w:ind w:right="125" w:hanging="360"/>
        <w:jc w:val="both"/>
        <w:rPr>
          <w:sz w:val="24"/>
        </w:rPr>
      </w:pPr>
      <w:r w:rsidRPr="00D87C3F">
        <w:rPr>
          <w:sz w:val="24"/>
        </w:rPr>
        <w:t>Wymiana</w:t>
      </w:r>
      <w:r w:rsidRPr="00D87C3F">
        <w:rPr>
          <w:sz w:val="24"/>
        </w:rPr>
        <w:tab/>
        <w:t>umeblowania</w:t>
      </w:r>
      <w:proofErr w:type="gramStart"/>
      <w:r w:rsidRPr="00D87C3F">
        <w:rPr>
          <w:sz w:val="24"/>
        </w:rPr>
        <w:tab/>
        <w:t>,opracowanie</w:t>
      </w:r>
      <w:proofErr w:type="gramEnd"/>
      <w:r w:rsidRPr="00D87C3F">
        <w:rPr>
          <w:sz w:val="24"/>
        </w:rPr>
        <w:tab/>
        <w:t xml:space="preserve">należy  </w:t>
      </w:r>
      <w:r w:rsidRPr="00D87C3F">
        <w:rPr>
          <w:spacing w:val="16"/>
          <w:sz w:val="24"/>
        </w:rPr>
        <w:t xml:space="preserve"> </w:t>
      </w:r>
      <w:r w:rsidRPr="00D87C3F">
        <w:rPr>
          <w:sz w:val="24"/>
        </w:rPr>
        <w:t>przygotować</w:t>
      </w:r>
      <w:r w:rsidR="00630081" w:rsidRPr="00D87C3F">
        <w:rPr>
          <w:sz w:val="24"/>
        </w:rPr>
        <w:t xml:space="preserve"> </w:t>
      </w:r>
      <w:r w:rsidRPr="00D87C3F">
        <w:rPr>
          <w:sz w:val="24"/>
        </w:rPr>
        <w:t>do</w:t>
      </w:r>
      <w:r w:rsidR="00630081" w:rsidRPr="00D87C3F">
        <w:rPr>
          <w:sz w:val="24"/>
        </w:rPr>
        <w:t xml:space="preserve"> </w:t>
      </w:r>
      <w:r w:rsidRPr="00D87C3F">
        <w:rPr>
          <w:spacing w:val="-3"/>
          <w:sz w:val="24"/>
        </w:rPr>
        <w:t xml:space="preserve">osobnego </w:t>
      </w:r>
      <w:r w:rsidRPr="00D87C3F">
        <w:rPr>
          <w:sz w:val="24"/>
        </w:rPr>
        <w:t>postępowania</w:t>
      </w:r>
      <w:r w:rsidRPr="00D87C3F">
        <w:rPr>
          <w:spacing w:val="-1"/>
          <w:sz w:val="24"/>
        </w:rPr>
        <w:t xml:space="preserve"> </w:t>
      </w:r>
      <w:r w:rsidRPr="00D87C3F">
        <w:rPr>
          <w:sz w:val="24"/>
        </w:rPr>
        <w:t>przetargowego.</w:t>
      </w:r>
    </w:p>
    <w:p w14:paraId="2D496B6F" w14:textId="77777777" w:rsidR="00F951A2" w:rsidRPr="00D87C3F" w:rsidRDefault="00604EB4" w:rsidP="00D87C3F">
      <w:pPr>
        <w:pStyle w:val="Akapitzlist"/>
        <w:numPr>
          <w:ilvl w:val="0"/>
          <w:numId w:val="16"/>
        </w:numPr>
        <w:tabs>
          <w:tab w:val="left" w:pos="969"/>
        </w:tabs>
        <w:ind w:left="968" w:hanging="349"/>
        <w:jc w:val="both"/>
        <w:rPr>
          <w:sz w:val="24"/>
        </w:rPr>
      </w:pPr>
      <w:r w:rsidRPr="00D87C3F">
        <w:rPr>
          <w:sz w:val="24"/>
        </w:rPr>
        <w:t>Sprawdzenie i doprowadzenie do właściwej geometrii biegów</w:t>
      </w:r>
      <w:r w:rsidRPr="00D87C3F">
        <w:rPr>
          <w:spacing w:val="-2"/>
          <w:sz w:val="24"/>
        </w:rPr>
        <w:t xml:space="preserve"> </w:t>
      </w:r>
      <w:r w:rsidRPr="00D87C3F">
        <w:rPr>
          <w:sz w:val="24"/>
        </w:rPr>
        <w:t>schodowych.</w:t>
      </w:r>
    </w:p>
    <w:p w14:paraId="0EEBDDA5" w14:textId="71E815FC" w:rsidR="00F951A2" w:rsidRPr="00D87C3F" w:rsidRDefault="00604EB4" w:rsidP="00D87C3F">
      <w:pPr>
        <w:pStyle w:val="Akapitzlist"/>
        <w:numPr>
          <w:ilvl w:val="0"/>
          <w:numId w:val="16"/>
        </w:numPr>
        <w:tabs>
          <w:tab w:val="left" w:pos="969"/>
        </w:tabs>
        <w:spacing w:before="76"/>
        <w:ind w:left="692" w:right="116" w:hanging="360"/>
        <w:jc w:val="both"/>
        <w:rPr>
          <w:sz w:val="24"/>
          <w:szCs w:val="24"/>
        </w:rPr>
      </w:pPr>
      <w:r w:rsidRPr="00D87C3F">
        <w:rPr>
          <w:sz w:val="24"/>
          <w:szCs w:val="24"/>
        </w:rPr>
        <w:t>Budynek w całości musi być dostosowany do potrzeb osób niepełnosprawnych</w:t>
      </w:r>
    </w:p>
    <w:p w14:paraId="09A2B6DF" w14:textId="77777777" w:rsidR="00F951A2" w:rsidRPr="00D87C3F" w:rsidRDefault="00F951A2" w:rsidP="00D87C3F">
      <w:pPr>
        <w:pStyle w:val="Tekstpodstawowy"/>
        <w:jc w:val="both"/>
      </w:pPr>
    </w:p>
    <w:p w14:paraId="4DBE413B" w14:textId="1532D545" w:rsidR="00F951A2" w:rsidRPr="00D87C3F" w:rsidRDefault="00621987" w:rsidP="00D87C3F">
      <w:pPr>
        <w:pStyle w:val="Tekstpodstawowy"/>
        <w:ind w:left="692" w:right="114"/>
        <w:jc w:val="both"/>
      </w:pPr>
      <w:r w:rsidRPr="00D87C3F">
        <w:t>W budynku n</w:t>
      </w:r>
      <w:r w:rsidR="00604EB4" w:rsidRPr="00D87C3F">
        <w:t xml:space="preserve">ależy uwzględnić pomieszczenia magazynowe, pralnię (wyposażoną w 2 pralnice, 2 zlewozmywaki), 2 suszarnie oraz wszystkie pomieszczenia techniczne typu: serwerownia, pomieszczenie na systemy bezpieczeństwa DSO, </w:t>
      </w:r>
      <w:proofErr w:type="gramStart"/>
      <w:r w:rsidR="00604EB4" w:rsidRPr="00D87C3F">
        <w:t>SSP</w:t>
      </w:r>
      <w:r w:rsidR="00403767" w:rsidRPr="00D87C3F">
        <w:t>(</w:t>
      </w:r>
      <w:proofErr w:type="gramEnd"/>
      <w:r w:rsidR="00403767" w:rsidRPr="00D87C3F">
        <w:t>jeżeli zaistnieje taka konieczność wynikająca z przepisów i norm)</w:t>
      </w:r>
      <w:r w:rsidR="00604EB4" w:rsidRPr="00D87C3F">
        <w:t>, CCTV, wentylatorownie, węzeł cieplny</w:t>
      </w:r>
      <w:r w:rsidR="00604EB4" w:rsidRPr="00D87C3F">
        <w:rPr>
          <w:spacing w:val="-11"/>
        </w:rPr>
        <w:t xml:space="preserve"> </w:t>
      </w:r>
      <w:r w:rsidR="00604EB4" w:rsidRPr="00D87C3F">
        <w:t>itp.</w:t>
      </w:r>
    </w:p>
    <w:p w14:paraId="02CD1402" w14:textId="77777777" w:rsidR="00E23B68" w:rsidRPr="00D87C3F" w:rsidRDefault="00E23B68" w:rsidP="00D87C3F">
      <w:pPr>
        <w:pStyle w:val="Tekstpodstawowy"/>
        <w:ind w:left="692" w:right="114"/>
        <w:jc w:val="both"/>
      </w:pPr>
      <w:proofErr w:type="gramStart"/>
      <w:r w:rsidRPr="00D87C3F">
        <w:t>Odnośnie</w:t>
      </w:r>
      <w:proofErr w:type="gramEnd"/>
      <w:r w:rsidRPr="00D87C3F">
        <w:t xml:space="preserve"> rozmieszczenia systemów zabezpieczenia technicznego - kamery zewnętrzne - dwie szybkobrotowe - montaż na narożnikach budynku, 1 szt. </w:t>
      </w:r>
    </w:p>
    <w:p w14:paraId="1085361E" w14:textId="77777777" w:rsidR="00E23B68" w:rsidRPr="00D87C3F" w:rsidRDefault="00E23B68" w:rsidP="00D87C3F">
      <w:pPr>
        <w:pStyle w:val="Tekstpodstawowy"/>
        <w:ind w:left="692" w:right="114"/>
        <w:jc w:val="both"/>
      </w:pPr>
      <w:r w:rsidRPr="00D87C3F">
        <w:t xml:space="preserve">od strony parkingu </w:t>
      </w:r>
      <w:proofErr w:type="gramStart"/>
      <w:r w:rsidRPr="00D87C3F">
        <w:t>na przeciwko</w:t>
      </w:r>
      <w:proofErr w:type="gramEnd"/>
      <w:r w:rsidRPr="00D87C3F">
        <w:t xml:space="preserve"> pawilonu usługowego - xero, 1 szt. od strony Hali Technologicznej Mleczarstwa - główne wejście, kamery stałopozycyjne w ilości 6 </w:t>
      </w:r>
      <w:proofErr w:type="gramStart"/>
      <w:r w:rsidRPr="00D87C3F">
        <w:t>szt..</w:t>
      </w:r>
      <w:proofErr w:type="gramEnd"/>
      <w:r w:rsidRPr="00D87C3F">
        <w:t xml:space="preserve"> Odnosząc się do budynku, kamery obejmujące korytarz, klatki schodowe, windę oraz wejście główne i okienko portierni/recepcji. System kontroli dostępu na drzwiach ewakuacyjnych (drzwi ewakuacyjne zabezpieczone - zamki zwalniają się przy uruchomieniu systemu oddymiania), pomieszczenia techniczne i serwerownia zabezpieczone poprzez system kontroli dostępu i SSWiN, centrala p-poż. połączona z SSWiN w celu wygenerowania sygnału I i II stopień do centrum monitoringu Straży UWM. Na drzwiach głównych i drzwiach przy portierni system hotelowy do wejścia do Domu Studenta. </w:t>
      </w:r>
    </w:p>
    <w:p w14:paraId="6179E8E0" w14:textId="77777777" w:rsidR="00E23B68" w:rsidRPr="00D87C3F" w:rsidRDefault="00E23B68" w:rsidP="00D87C3F">
      <w:pPr>
        <w:pStyle w:val="Tekstpodstawowy"/>
        <w:ind w:left="692" w:right="114"/>
        <w:jc w:val="both"/>
      </w:pPr>
      <w:r w:rsidRPr="00D87C3F">
        <w:t>Zastosowanie systemu hotelowego kompatybilnego z istniejącymi na UWM (proponuje Roger).</w:t>
      </w:r>
    </w:p>
    <w:p w14:paraId="248BBBBB" w14:textId="77777777" w:rsidR="00E23B68" w:rsidRPr="00D87C3F" w:rsidRDefault="00E23B68" w:rsidP="00D87C3F">
      <w:pPr>
        <w:pStyle w:val="Tekstpodstawowy"/>
        <w:ind w:left="692" w:right="114"/>
        <w:jc w:val="both"/>
      </w:pPr>
    </w:p>
    <w:p w14:paraId="16D944E9" w14:textId="77777777" w:rsidR="00F951A2" w:rsidRPr="00D87C3F" w:rsidRDefault="00F951A2" w:rsidP="00D87C3F">
      <w:pPr>
        <w:pStyle w:val="Tekstpodstawowy"/>
        <w:jc w:val="both"/>
      </w:pPr>
    </w:p>
    <w:p w14:paraId="28355545" w14:textId="7B435052" w:rsidR="00F951A2" w:rsidRPr="00D87C3F" w:rsidRDefault="00604EB4" w:rsidP="00D87C3F">
      <w:pPr>
        <w:pStyle w:val="Tekstpodstawowy"/>
        <w:ind w:left="692" w:right="122"/>
        <w:jc w:val="both"/>
      </w:pPr>
      <w:r w:rsidRPr="00D87C3F">
        <w:t>Przewidywana ilość miejsc w pokojach - to ok.</w:t>
      </w:r>
      <w:r w:rsidR="00D33163" w:rsidRPr="00D87C3F">
        <w:t>190</w:t>
      </w:r>
      <w:r w:rsidRPr="00D87C3F">
        <w:t xml:space="preserve"> miejsc dla studentów, w tym: 3 miejsca dla osób niepełnosprawnych.</w:t>
      </w:r>
    </w:p>
    <w:p w14:paraId="757236B8" w14:textId="2DB7E43F" w:rsidR="00F951A2" w:rsidRPr="00D87C3F" w:rsidRDefault="00604EB4" w:rsidP="00D87C3F">
      <w:pPr>
        <w:pStyle w:val="Tekstpodstawowy"/>
        <w:ind w:left="692" w:right="115"/>
        <w:jc w:val="both"/>
      </w:pPr>
      <w:r w:rsidRPr="00D87C3F">
        <w:t>W pokojach należy zaprojektować wyposażenie i konieczne instalacje. Podstawowe wyposażenie winno zawierać: szafy na garderobę, łóżk</w:t>
      </w:r>
      <w:r w:rsidR="000C008C" w:rsidRPr="00D87C3F">
        <w:t>o</w:t>
      </w:r>
      <w:r w:rsidRPr="00D87C3F">
        <w:t xml:space="preserve">, krzesła, biurka, stoliki, półki na </w:t>
      </w:r>
      <w:proofErr w:type="gramStart"/>
      <w:r w:rsidRPr="00D87C3F">
        <w:t>książki,</w:t>
      </w:r>
      <w:proofErr w:type="gramEnd"/>
      <w:r w:rsidRPr="00D87C3F">
        <w:t xml:space="preserve"> oraz półki/szafki wiszące</w:t>
      </w:r>
      <w:r w:rsidR="002F15C9" w:rsidRPr="00D87C3F">
        <w:t>.</w:t>
      </w:r>
    </w:p>
    <w:p w14:paraId="39AA2881" w14:textId="77777777" w:rsidR="00F951A2" w:rsidRPr="00D87C3F" w:rsidRDefault="00F951A2" w:rsidP="00D87C3F">
      <w:pPr>
        <w:pStyle w:val="Tekstpodstawowy"/>
        <w:spacing w:before="10"/>
        <w:jc w:val="both"/>
        <w:rPr>
          <w:sz w:val="23"/>
        </w:rPr>
      </w:pPr>
    </w:p>
    <w:p w14:paraId="4FE0B9D9" w14:textId="3EB54B9B" w:rsidR="00F951A2" w:rsidRPr="00D87C3F" w:rsidRDefault="00604EB4" w:rsidP="00D87C3F">
      <w:pPr>
        <w:pStyle w:val="Tekstpodstawowy"/>
        <w:ind w:left="692" w:right="117"/>
        <w:jc w:val="both"/>
      </w:pPr>
      <w:r w:rsidRPr="00D87C3F">
        <w:t>Na każdej kondygnacji należy przewidzieć małe pomieszczenie gospodarcze ze zlewem gospodarczym</w:t>
      </w:r>
      <w:r w:rsidR="002F15C9" w:rsidRPr="00D87C3F">
        <w:t xml:space="preserve"> i kuchnie</w:t>
      </w:r>
      <w:r w:rsidRPr="00D87C3F">
        <w:t>.</w:t>
      </w:r>
    </w:p>
    <w:p w14:paraId="7B46A3A1" w14:textId="77777777" w:rsidR="00F951A2" w:rsidRPr="00D87C3F" w:rsidRDefault="00F951A2" w:rsidP="00D87C3F">
      <w:pPr>
        <w:pStyle w:val="Tekstpodstawowy"/>
        <w:jc w:val="both"/>
      </w:pPr>
    </w:p>
    <w:p w14:paraId="6000439C" w14:textId="38E96787" w:rsidR="00F951A2" w:rsidRPr="00D87C3F" w:rsidRDefault="00604EB4" w:rsidP="00D87C3F">
      <w:pPr>
        <w:pStyle w:val="Tekstpodstawowy"/>
        <w:ind w:left="692" w:right="115"/>
        <w:jc w:val="both"/>
      </w:pPr>
      <w:r w:rsidRPr="00D87C3F">
        <w:t>Na parterze przewidzieć salę telewizyjna wyposażoną w odpowiednią instalację</w:t>
      </w:r>
      <w:r w:rsidR="007C640D" w:rsidRPr="00D87C3F">
        <w:t>.</w:t>
      </w:r>
    </w:p>
    <w:p w14:paraId="052E95B6" w14:textId="77777777" w:rsidR="00F951A2" w:rsidRPr="00D87C3F" w:rsidRDefault="00F951A2" w:rsidP="00D87C3F">
      <w:pPr>
        <w:pStyle w:val="Tekstpodstawowy"/>
        <w:jc w:val="both"/>
        <w:rPr>
          <w:sz w:val="26"/>
        </w:rPr>
      </w:pPr>
    </w:p>
    <w:p w14:paraId="67321904" w14:textId="77777777" w:rsidR="00F951A2" w:rsidRPr="00D87C3F" w:rsidRDefault="00F951A2" w:rsidP="00D87C3F">
      <w:pPr>
        <w:pStyle w:val="Tekstpodstawowy"/>
        <w:spacing w:before="5"/>
        <w:jc w:val="both"/>
        <w:rPr>
          <w:sz w:val="22"/>
        </w:rPr>
      </w:pPr>
    </w:p>
    <w:p w14:paraId="07F6AD9C" w14:textId="15DACCB5" w:rsidR="00F951A2" w:rsidRPr="00D87C3F" w:rsidRDefault="00604EB4" w:rsidP="00D87C3F">
      <w:pPr>
        <w:pStyle w:val="Nagwek1"/>
        <w:numPr>
          <w:ilvl w:val="1"/>
          <w:numId w:val="18"/>
        </w:numPr>
        <w:tabs>
          <w:tab w:val="left" w:pos="827"/>
          <w:tab w:val="left" w:pos="1772"/>
          <w:tab w:val="left" w:pos="2929"/>
          <w:tab w:val="left" w:pos="4136"/>
          <w:tab w:val="left" w:pos="5280"/>
          <w:tab w:val="left" w:pos="6705"/>
          <w:tab w:val="left" w:pos="7238"/>
          <w:tab w:val="left" w:pos="8367"/>
        </w:tabs>
        <w:ind w:right="117" w:hanging="291"/>
        <w:jc w:val="both"/>
      </w:pPr>
      <w:r w:rsidRPr="00D87C3F">
        <w:t>Ogólne</w:t>
      </w:r>
      <w:r w:rsidRPr="00D87C3F">
        <w:tab/>
        <w:t>założenia</w:t>
      </w:r>
      <w:r w:rsidRPr="00D87C3F">
        <w:tab/>
        <w:t>dotyczące</w:t>
      </w:r>
      <w:r w:rsidRPr="00D87C3F">
        <w:tab/>
        <w:t>instalacji</w:t>
      </w:r>
      <w:r w:rsidRPr="00D87C3F">
        <w:tab/>
        <w:t>sanitarnych</w:t>
      </w:r>
      <w:r w:rsidRPr="00D87C3F">
        <w:tab/>
        <w:t>dla</w:t>
      </w:r>
      <w:r w:rsidRPr="00D87C3F">
        <w:tab/>
        <w:t>budynku:</w:t>
      </w:r>
    </w:p>
    <w:p w14:paraId="74AA6679" w14:textId="77777777" w:rsidR="004E2CB6" w:rsidRPr="00D87C3F" w:rsidRDefault="004E2CB6" w:rsidP="00D87C3F">
      <w:pPr>
        <w:pStyle w:val="Nagwek1"/>
        <w:tabs>
          <w:tab w:val="left" w:pos="827"/>
          <w:tab w:val="left" w:pos="1772"/>
          <w:tab w:val="left" w:pos="2929"/>
          <w:tab w:val="left" w:pos="4136"/>
          <w:tab w:val="left" w:pos="5280"/>
          <w:tab w:val="left" w:pos="6705"/>
          <w:tab w:val="left" w:pos="7238"/>
          <w:tab w:val="left" w:pos="8367"/>
        </w:tabs>
        <w:ind w:left="692" w:right="117" w:firstLine="0"/>
        <w:jc w:val="both"/>
      </w:pPr>
    </w:p>
    <w:p w14:paraId="1D6EF684" w14:textId="77777777" w:rsidR="00F951A2" w:rsidRPr="00D87C3F" w:rsidRDefault="00F951A2" w:rsidP="00D87C3F">
      <w:pPr>
        <w:pStyle w:val="Tekstpodstawowy"/>
        <w:jc w:val="both"/>
        <w:rPr>
          <w:b/>
        </w:rPr>
      </w:pPr>
    </w:p>
    <w:p w14:paraId="44F3EC50" w14:textId="77777777" w:rsidR="00F951A2" w:rsidRPr="00D87C3F" w:rsidRDefault="00604EB4" w:rsidP="00D87C3F">
      <w:pPr>
        <w:pStyle w:val="Akapitzlist"/>
        <w:numPr>
          <w:ilvl w:val="2"/>
          <w:numId w:val="14"/>
        </w:numPr>
        <w:tabs>
          <w:tab w:val="left" w:pos="1113"/>
        </w:tabs>
        <w:spacing w:line="274" w:lineRule="exact"/>
        <w:ind w:hanging="570"/>
        <w:jc w:val="both"/>
        <w:rPr>
          <w:b/>
          <w:sz w:val="24"/>
        </w:rPr>
      </w:pPr>
      <w:r w:rsidRPr="00D87C3F">
        <w:rPr>
          <w:b/>
          <w:sz w:val="24"/>
        </w:rPr>
        <w:t>Instalacja</w:t>
      </w:r>
      <w:r w:rsidRPr="00D87C3F">
        <w:rPr>
          <w:b/>
          <w:spacing w:val="-1"/>
          <w:sz w:val="24"/>
        </w:rPr>
        <w:t xml:space="preserve"> </w:t>
      </w:r>
      <w:r w:rsidRPr="00D87C3F">
        <w:rPr>
          <w:b/>
          <w:sz w:val="24"/>
        </w:rPr>
        <w:t>wodno-kanalizacyjna:</w:t>
      </w:r>
    </w:p>
    <w:p w14:paraId="5AD06567" w14:textId="77777777" w:rsidR="00D87C3F" w:rsidRPr="00D87C3F" w:rsidRDefault="00D87C3F" w:rsidP="00D87C3F">
      <w:pPr>
        <w:pStyle w:val="Akapitzlist"/>
        <w:numPr>
          <w:ilvl w:val="3"/>
          <w:numId w:val="14"/>
        </w:numPr>
        <w:tabs>
          <w:tab w:val="left" w:pos="969"/>
        </w:tabs>
        <w:spacing w:line="274" w:lineRule="exact"/>
        <w:ind w:hanging="282"/>
        <w:jc w:val="both"/>
        <w:rPr>
          <w:sz w:val="24"/>
        </w:rPr>
      </w:pPr>
      <w:r w:rsidRPr="00D87C3F">
        <w:rPr>
          <w:sz w:val="24"/>
        </w:rPr>
        <w:t xml:space="preserve">przewody poziome instalacji wodnych wykonane z rur stalowych </w:t>
      </w:r>
      <w:r w:rsidRPr="00D87C3F">
        <w:rPr>
          <w:strike/>
          <w:sz w:val="24"/>
        </w:rPr>
        <w:t>podwójnie</w:t>
      </w:r>
      <w:r w:rsidRPr="00D87C3F">
        <w:rPr>
          <w:strike/>
          <w:spacing w:val="-15"/>
          <w:sz w:val="24"/>
        </w:rPr>
        <w:t xml:space="preserve"> </w:t>
      </w:r>
      <w:r w:rsidRPr="00D87C3F">
        <w:rPr>
          <w:strike/>
          <w:sz w:val="24"/>
        </w:rPr>
        <w:t xml:space="preserve">ocynkowanych </w:t>
      </w:r>
      <w:r w:rsidRPr="00D87C3F">
        <w:rPr>
          <w:sz w:val="24"/>
        </w:rPr>
        <w:t>cienkościennych Inox,</w:t>
      </w:r>
    </w:p>
    <w:p w14:paraId="07CEFBAF" w14:textId="77777777" w:rsidR="00D87C3F" w:rsidRPr="00D87C3F" w:rsidRDefault="00D87C3F" w:rsidP="00D87C3F">
      <w:pPr>
        <w:pStyle w:val="Akapitzlist"/>
        <w:numPr>
          <w:ilvl w:val="3"/>
          <w:numId w:val="14"/>
        </w:numPr>
        <w:tabs>
          <w:tab w:val="left" w:pos="969"/>
        </w:tabs>
        <w:ind w:right="116"/>
        <w:jc w:val="both"/>
        <w:rPr>
          <w:sz w:val="24"/>
        </w:rPr>
      </w:pPr>
      <w:r w:rsidRPr="00D87C3F">
        <w:rPr>
          <w:sz w:val="24"/>
        </w:rPr>
        <w:t>piony oraz rozprowadzenie w posadzkach instalacji wody ciepłej i cyrkulacji wykonane z rur wielowarstwowych PE-Xa/AL/PE z wkładką aluminiową stanowiącą warstwę antydyfuzyjną odporną na przenikanie</w:t>
      </w:r>
      <w:r w:rsidRPr="00D87C3F">
        <w:rPr>
          <w:spacing w:val="-4"/>
          <w:sz w:val="24"/>
        </w:rPr>
        <w:t xml:space="preserve"> </w:t>
      </w:r>
      <w:r w:rsidRPr="00D87C3F">
        <w:rPr>
          <w:sz w:val="24"/>
        </w:rPr>
        <w:t>tlenu lub z rur stalowych Inox</w:t>
      </w:r>
    </w:p>
    <w:p w14:paraId="2A9A2531" w14:textId="77777777" w:rsidR="00D87C3F" w:rsidRPr="00D87C3F" w:rsidRDefault="00D87C3F" w:rsidP="00D87C3F">
      <w:pPr>
        <w:pStyle w:val="Akapitzlist"/>
        <w:numPr>
          <w:ilvl w:val="3"/>
          <w:numId w:val="14"/>
        </w:numPr>
        <w:tabs>
          <w:tab w:val="left" w:pos="969"/>
        </w:tabs>
        <w:ind w:right="119"/>
        <w:jc w:val="both"/>
        <w:rPr>
          <w:sz w:val="24"/>
        </w:rPr>
      </w:pPr>
      <w:r w:rsidRPr="00D87C3F">
        <w:rPr>
          <w:sz w:val="24"/>
        </w:rPr>
        <w:t>piony oraz rozprowadzenie w posadzkach, ścianach instalacji wody zimnej i ciepłej wykonane z rur z polietylenu sieciowanego nadtlenkowo</w:t>
      </w:r>
      <w:r w:rsidRPr="00D87C3F">
        <w:rPr>
          <w:spacing w:val="-2"/>
          <w:sz w:val="24"/>
        </w:rPr>
        <w:t xml:space="preserve"> </w:t>
      </w:r>
      <w:r w:rsidRPr="00D87C3F">
        <w:rPr>
          <w:sz w:val="24"/>
        </w:rPr>
        <w:t>PE-Xa.</w:t>
      </w:r>
    </w:p>
    <w:p w14:paraId="7691A09D" w14:textId="77777777" w:rsidR="00D87C3F" w:rsidRPr="00D87C3F" w:rsidRDefault="00D87C3F" w:rsidP="00D87C3F">
      <w:pPr>
        <w:pStyle w:val="Akapitzlist"/>
        <w:numPr>
          <w:ilvl w:val="3"/>
          <w:numId w:val="14"/>
        </w:numPr>
        <w:tabs>
          <w:tab w:val="left" w:pos="969"/>
        </w:tabs>
        <w:ind w:right="121" w:hanging="259"/>
        <w:jc w:val="both"/>
        <w:rPr>
          <w:sz w:val="24"/>
        </w:rPr>
      </w:pPr>
      <w:r w:rsidRPr="00D87C3F">
        <w:rPr>
          <w:sz w:val="24"/>
        </w:rPr>
        <w:t xml:space="preserve">instalacja wody cyrkulacyjnej wyposażona w </w:t>
      </w:r>
    </w:p>
    <w:p w14:paraId="4EDFCAE9" w14:textId="4BCBA2BE" w:rsidR="00F951A2" w:rsidRPr="00D87C3F" w:rsidRDefault="00D87C3F" w:rsidP="00D87C3F">
      <w:pPr>
        <w:pStyle w:val="Akapitzlist"/>
        <w:numPr>
          <w:ilvl w:val="3"/>
          <w:numId w:val="14"/>
        </w:numPr>
        <w:tabs>
          <w:tab w:val="left" w:pos="969"/>
        </w:tabs>
        <w:ind w:right="125"/>
        <w:jc w:val="both"/>
        <w:rPr>
          <w:sz w:val="24"/>
        </w:rPr>
      </w:pPr>
      <w:r w:rsidRPr="00D87C3F">
        <w:rPr>
          <w:strike/>
          <w:sz w:val="24"/>
        </w:rPr>
        <w:t>wielofunkcyjne zawory termostatyczne wyposażone w termometr, złączki z odcięciem oraz moduł</w:t>
      </w:r>
      <w:r w:rsidRPr="00D87C3F">
        <w:rPr>
          <w:strike/>
          <w:spacing w:val="-1"/>
          <w:sz w:val="24"/>
        </w:rPr>
        <w:t xml:space="preserve"> </w:t>
      </w:r>
      <w:r w:rsidRPr="00D87C3F">
        <w:rPr>
          <w:strike/>
          <w:sz w:val="24"/>
        </w:rPr>
        <w:t>dezynfekcji</w:t>
      </w:r>
      <w:r w:rsidRPr="00D87C3F">
        <w:rPr>
          <w:sz w:val="24"/>
        </w:rPr>
        <w:t xml:space="preserve">, zawór termostatyczny PN16 do regulacji cyrkulacji ciepłej wody </w:t>
      </w:r>
      <w:r w:rsidRPr="00D87C3F">
        <w:rPr>
          <w:sz w:val="24"/>
        </w:rPr>
        <w:lastRenderedPageBreak/>
        <w:t xml:space="preserve">użytkowej. Zawór powinien posiadać regulację </w:t>
      </w:r>
      <w:proofErr w:type="gramStart"/>
      <w:r w:rsidRPr="00D87C3F">
        <w:rPr>
          <w:sz w:val="24"/>
        </w:rPr>
        <w:t>termiczną  z</w:t>
      </w:r>
      <w:proofErr w:type="gramEnd"/>
      <w:r w:rsidRPr="00D87C3F">
        <w:rPr>
          <w:sz w:val="24"/>
        </w:rPr>
        <w:t xml:space="preserve"> zakresu: 55°C - 60°C (max. zakres regulacji 40°C - 65°</w:t>
      </w:r>
      <w:proofErr w:type="gramStart"/>
      <w:r w:rsidRPr="00D87C3F">
        <w:rPr>
          <w:sz w:val="24"/>
        </w:rPr>
        <w:t>C )</w:t>
      </w:r>
      <w:proofErr w:type="gramEnd"/>
      <w:r w:rsidRPr="00D87C3F">
        <w:rPr>
          <w:sz w:val="24"/>
        </w:rPr>
        <w:t xml:space="preserve"> wraz z automatyczną dezynfekcją do 73 stC, możliwość wykonania nastawy temperatury, zabezpieczony przed nieuprawnioną </w:t>
      </w:r>
      <w:proofErr w:type="gramStart"/>
      <w:r w:rsidRPr="00D87C3F">
        <w:rPr>
          <w:sz w:val="24"/>
        </w:rPr>
        <w:t>manipulacją ,</w:t>
      </w:r>
      <w:proofErr w:type="gramEnd"/>
      <w:r w:rsidRPr="00D87C3F">
        <w:rPr>
          <w:sz w:val="24"/>
        </w:rPr>
        <w:t xml:space="preserve"> możliwość odcięcia i równoważenia hydraulicznego instalacji.   </w:t>
      </w:r>
      <w:r w:rsidRPr="00D87C3F">
        <w:rPr>
          <w:sz w:val="24"/>
        </w:rPr>
        <w:br/>
        <w:t>Części zaworu mające kontakt z czynnikiem wolne od mosiądzu.</w:t>
      </w:r>
      <w:r w:rsidRPr="00D87C3F">
        <w:rPr>
          <w:sz w:val="24"/>
        </w:rPr>
        <w:br/>
        <w:t xml:space="preserve">W komplecie izolacja i </w:t>
      </w:r>
      <w:proofErr w:type="gramStart"/>
      <w:r w:rsidRPr="00D87C3F">
        <w:rPr>
          <w:sz w:val="24"/>
        </w:rPr>
        <w:t>termometr.</w:t>
      </w:r>
      <w:r w:rsidR="00604EB4" w:rsidRPr="00D87C3F">
        <w:rPr>
          <w:sz w:val="24"/>
        </w:rPr>
        <w:t>rurociągi</w:t>
      </w:r>
      <w:proofErr w:type="gramEnd"/>
      <w:r w:rsidR="00604EB4" w:rsidRPr="00D87C3F">
        <w:rPr>
          <w:sz w:val="24"/>
        </w:rPr>
        <w:t xml:space="preserve"> kanalizacji podposadzkowej zaprojektowane z niezmiękczonego polichlorku winylu PVC-U, klasy S, SN-8 szereg SDR-34, rura</w:t>
      </w:r>
      <w:r w:rsidR="00604EB4" w:rsidRPr="00D87C3F">
        <w:rPr>
          <w:spacing w:val="-11"/>
          <w:sz w:val="24"/>
        </w:rPr>
        <w:t xml:space="preserve"> </w:t>
      </w:r>
      <w:r w:rsidR="00604EB4" w:rsidRPr="00D87C3F">
        <w:rPr>
          <w:sz w:val="24"/>
        </w:rPr>
        <w:t>lita,</w:t>
      </w:r>
    </w:p>
    <w:p w14:paraId="7A782E0C" w14:textId="77777777" w:rsidR="00F951A2" w:rsidRPr="00D87C3F" w:rsidRDefault="00604EB4" w:rsidP="00D87C3F">
      <w:pPr>
        <w:pStyle w:val="Akapitzlist"/>
        <w:numPr>
          <w:ilvl w:val="3"/>
          <w:numId w:val="14"/>
        </w:numPr>
        <w:tabs>
          <w:tab w:val="left" w:pos="969"/>
        </w:tabs>
        <w:spacing w:before="1"/>
        <w:ind w:right="1022"/>
        <w:jc w:val="both"/>
        <w:rPr>
          <w:sz w:val="24"/>
        </w:rPr>
      </w:pPr>
      <w:r w:rsidRPr="00D87C3F">
        <w:rPr>
          <w:sz w:val="24"/>
        </w:rPr>
        <w:t>wpusty podłogowe (z wyłączeniem pomieszczenia węzła cieplnego) zaprojektowane z polipropylenu, posiadające system ryglowania oraz suchy</w:t>
      </w:r>
      <w:r w:rsidRPr="00D87C3F">
        <w:rPr>
          <w:spacing w:val="-7"/>
          <w:sz w:val="24"/>
        </w:rPr>
        <w:t xml:space="preserve"> </w:t>
      </w:r>
      <w:r w:rsidRPr="00D87C3F">
        <w:rPr>
          <w:sz w:val="24"/>
        </w:rPr>
        <w:t>syfon,</w:t>
      </w:r>
    </w:p>
    <w:p w14:paraId="56E01744" w14:textId="77777777" w:rsidR="00F951A2" w:rsidRPr="00D87C3F" w:rsidRDefault="00604EB4" w:rsidP="00D87C3F">
      <w:pPr>
        <w:pStyle w:val="Akapitzlist"/>
        <w:numPr>
          <w:ilvl w:val="3"/>
          <w:numId w:val="14"/>
        </w:numPr>
        <w:tabs>
          <w:tab w:val="left" w:pos="969"/>
        </w:tabs>
        <w:spacing w:before="76"/>
        <w:ind w:right="122"/>
        <w:jc w:val="both"/>
        <w:rPr>
          <w:sz w:val="24"/>
        </w:rPr>
      </w:pPr>
      <w:r w:rsidRPr="00D87C3F">
        <w:rPr>
          <w:sz w:val="24"/>
        </w:rPr>
        <w:t>w pomieszczeniach gospodarczych (jedno pomieszczenie na piętrze) zaprojektować komorę gospodarczą ścienną wykonaną ze stali kwasoodpornej o wymiarach nie mniejszych niż 520x490x240mm,</w:t>
      </w:r>
    </w:p>
    <w:p w14:paraId="2D25DFF7" w14:textId="77777777" w:rsidR="00F951A2" w:rsidRPr="00D87C3F" w:rsidRDefault="00F951A2" w:rsidP="00D87C3F">
      <w:pPr>
        <w:pStyle w:val="Tekstpodstawowy"/>
        <w:spacing w:before="5"/>
        <w:jc w:val="both"/>
      </w:pPr>
    </w:p>
    <w:p w14:paraId="210DC599" w14:textId="77777777" w:rsidR="00F951A2" w:rsidRPr="00D87C3F" w:rsidRDefault="00604EB4" w:rsidP="00D87C3F">
      <w:pPr>
        <w:pStyle w:val="Nagwek1"/>
        <w:numPr>
          <w:ilvl w:val="2"/>
          <w:numId w:val="14"/>
        </w:numPr>
        <w:tabs>
          <w:tab w:val="left" w:pos="1113"/>
        </w:tabs>
        <w:spacing w:line="274" w:lineRule="exact"/>
        <w:ind w:hanging="570"/>
        <w:jc w:val="both"/>
      </w:pPr>
      <w:r w:rsidRPr="00D87C3F">
        <w:t>Instalacja</w:t>
      </w:r>
      <w:r w:rsidRPr="00D87C3F">
        <w:rPr>
          <w:spacing w:val="-1"/>
        </w:rPr>
        <w:t xml:space="preserve"> </w:t>
      </w:r>
      <w:r w:rsidRPr="00D87C3F">
        <w:t>grzewcza:</w:t>
      </w:r>
    </w:p>
    <w:p w14:paraId="47EBDCCF" w14:textId="448F543B" w:rsidR="00F951A2" w:rsidRPr="00D87C3F" w:rsidRDefault="00500807" w:rsidP="00D87C3F">
      <w:pPr>
        <w:pStyle w:val="Akapitzlist"/>
        <w:tabs>
          <w:tab w:val="left" w:pos="969"/>
        </w:tabs>
        <w:ind w:right="120" w:firstLine="0"/>
        <w:jc w:val="both"/>
        <w:rPr>
          <w:sz w:val="24"/>
        </w:rPr>
      </w:pPr>
      <w:r w:rsidRPr="00D87C3F">
        <w:rPr>
          <w:sz w:val="24"/>
        </w:rPr>
        <w:t>Wg wytycznych sekcji ciepłownictwa</w:t>
      </w:r>
    </w:p>
    <w:p w14:paraId="3E82C14C" w14:textId="77777777" w:rsidR="00F951A2" w:rsidRPr="00D87C3F" w:rsidRDefault="00F951A2" w:rsidP="00D87C3F">
      <w:pPr>
        <w:pStyle w:val="Tekstpodstawowy"/>
        <w:spacing w:before="4"/>
        <w:jc w:val="both"/>
      </w:pPr>
    </w:p>
    <w:p w14:paraId="393E611E" w14:textId="77777777" w:rsidR="00F951A2" w:rsidRPr="00D87C3F" w:rsidRDefault="00604EB4" w:rsidP="00D87C3F">
      <w:pPr>
        <w:pStyle w:val="Nagwek1"/>
        <w:numPr>
          <w:ilvl w:val="2"/>
          <w:numId w:val="14"/>
        </w:numPr>
        <w:tabs>
          <w:tab w:val="left" w:pos="1113"/>
        </w:tabs>
        <w:spacing w:line="274" w:lineRule="exact"/>
        <w:ind w:hanging="570"/>
        <w:jc w:val="both"/>
      </w:pPr>
      <w:r w:rsidRPr="00D87C3F">
        <w:t>Instalacja wentylacji</w:t>
      </w:r>
      <w:r w:rsidRPr="00D87C3F">
        <w:rPr>
          <w:spacing w:val="-1"/>
        </w:rPr>
        <w:t xml:space="preserve"> </w:t>
      </w:r>
      <w:r w:rsidRPr="00D87C3F">
        <w:t>grawitacyjnej:</w:t>
      </w:r>
    </w:p>
    <w:p w14:paraId="61D8486F" w14:textId="55C5BD50" w:rsidR="00F951A2" w:rsidRPr="00D87C3F" w:rsidRDefault="00E64427" w:rsidP="00D87C3F">
      <w:pPr>
        <w:pStyle w:val="Akapitzlist"/>
        <w:numPr>
          <w:ilvl w:val="3"/>
          <w:numId w:val="14"/>
        </w:numPr>
        <w:tabs>
          <w:tab w:val="left" w:pos="969"/>
        </w:tabs>
        <w:ind w:hanging="282"/>
        <w:jc w:val="both"/>
        <w:rPr>
          <w:sz w:val="24"/>
        </w:rPr>
      </w:pPr>
      <w:r w:rsidRPr="00D87C3F">
        <w:rPr>
          <w:sz w:val="24"/>
        </w:rPr>
        <w:t>zaprojektowanie wentylacji grawitacyjnej lub hybrydowej</w:t>
      </w:r>
      <w:r w:rsidR="00500807" w:rsidRPr="00D87C3F">
        <w:rPr>
          <w:sz w:val="24"/>
        </w:rPr>
        <w:t xml:space="preserve"> z regulacją obrotów silnika</w:t>
      </w:r>
    </w:p>
    <w:p w14:paraId="415FB9E5" w14:textId="77777777" w:rsidR="00F951A2" w:rsidRPr="00D87C3F" w:rsidRDefault="00F951A2" w:rsidP="00D87C3F">
      <w:pPr>
        <w:pStyle w:val="Tekstpodstawowy"/>
        <w:spacing w:before="9"/>
        <w:jc w:val="both"/>
        <w:rPr>
          <w:sz w:val="23"/>
        </w:rPr>
      </w:pPr>
    </w:p>
    <w:p w14:paraId="106B4B6E" w14:textId="21B8F9D9" w:rsidR="00F951A2" w:rsidRPr="00D87C3F" w:rsidRDefault="00604EB4" w:rsidP="00D87C3F">
      <w:pPr>
        <w:pStyle w:val="Akapitzlist"/>
        <w:numPr>
          <w:ilvl w:val="2"/>
          <w:numId w:val="14"/>
        </w:numPr>
        <w:tabs>
          <w:tab w:val="left" w:pos="1113"/>
        </w:tabs>
        <w:ind w:right="836"/>
        <w:jc w:val="both"/>
        <w:rPr>
          <w:sz w:val="24"/>
        </w:rPr>
      </w:pPr>
      <w:r w:rsidRPr="00D87C3F">
        <w:rPr>
          <w:sz w:val="24"/>
        </w:rPr>
        <w:t>Należy zaprojektować przygotowanie ciepłej wody użytkowej przy zastosowaniu odnawialnej źródeł energii tj. zastosowaniu kolektorów słonecznych, wspomaganych węzłem cieplnym zasilanym w ciepło z miejskiej sieci ciepłowniczej</w:t>
      </w:r>
      <w:r w:rsidR="004E2CB6" w:rsidRPr="00D87C3F">
        <w:rPr>
          <w:sz w:val="24"/>
        </w:rPr>
        <w:t>.</w:t>
      </w:r>
      <w:r w:rsidRPr="00D87C3F">
        <w:rPr>
          <w:spacing w:val="-7"/>
          <w:sz w:val="24"/>
        </w:rPr>
        <w:t xml:space="preserve"> </w:t>
      </w:r>
    </w:p>
    <w:p w14:paraId="06EA3426" w14:textId="77777777" w:rsidR="00F951A2" w:rsidRPr="00D87C3F" w:rsidRDefault="00F951A2" w:rsidP="00D87C3F">
      <w:pPr>
        <w:pStyle w:val="Tekstpodstawowy"/>
        <w:spacing w:before="11"/>
        <w:jc w:val="both"/>
        <w:rPr>
          <w:b/>
          <w:sz w:val="23"/>
        </w:rPr>
      </w:pPr>
    </w:p>
    <w:p w14:paraId="61DF527F" w14:textId="77777777" w:rsidR="00F951A2" w:rsidRPr="00D87C3F" w:rsidRDefault="00604EB4" w:rsidP="00D87C3F">
      <w:pPr>
        <w:pStyle w:val="Akapitzlist"/>
        <w:numPr>
          <w:ilvl w:val="2"/>
          <w:numId w:val="14"/>
        </w:numPr>
        <w:tabs>
          <w:tab w:val="left" w:pos="1113"/>
        </w:tabs>
        <w:spacing w:line="274" w:lineRule="exact"/>
        <w:jc w:val="both"/>
        <w:rPr>
          <w:b/>
          <w:sz w:val="24"/>
        </w:rPr>
      </w:pPr>
      <w:r w:rsidRPr="00D87C3F">
        <w:rPr>
          <w:b/>
          <w:sz w:val="24"/>
        </w:rPr>
        <w:t>Przyłącze wodociągowe i instalacje sanitarne</w:t>
      </w:r>
      <w:r w:rsidRPr="00D87C3F">
        <w:rPr>
          <w:b/>
          <w:spacing w:val="-10"/>
          <w:sz w:val="24"/>
        </w:rPr>
        <w:t xml:space="preserve"> </w:t>
      </w:r>
      <w:r w:rsidRPr="00D87C3F">
        <w:rPr>
          <w:b/>
          <w:sz w:val="24"/>
        </w:rPr>
        <w:t>wewnętrzne:</w:t>
      </w:r>
    </w:p>
    <w:p w14:paraId="4F6CB0EC" w14:textId="26747A52" w:rsidR="00F951A2" w:rsidRPr="00D87C3F" w:rsidRDefault="004E2CB6" w:rsidP="00D87C3F">
      <w:pPr>
        <w:pStyle w:val="Akapitzlist"/>
        <w:numPr>
          <w:ilvl w:val="3"/>
          <w:numId w:val="13"/>
        </w:numPr>
        <w:tabs>
          <w:tab w:val="left" w:pos="969"/>
        </w:tabs>
        <w:ind w:right="119"/>
        <w:jc w:val="both"/>
        <w:rPr>
          <w:sz w:val="24"/>
        </w:rPr>
      </w:pPr>
      <w:r w:rsidRPr="00D87C3F">
        <w:rPr>
          <w:sz w:val="24"/>
        </w:rPr>
        <w:t xml:space="preserve">wymiana </w:t>
      </w:r>
      <w:proofErr w:type="gramStart"/>
      <w:r w:rsidRPr="00D87C3F">
        <w:rPr>
          <w:sz w:val="24"/>
        </w:rPr>
        <w:t>po</w:t>
      </w:r>
      <w:r w:rsidR="00604EB4" w:rsidRPr="00D87C3F">
        <w:rPr>
          <w:sz w:val="24"/>
        </w:rPr>
        <w:t xml:space="preserve">  istniejącej</w:t>
      </w:r>
      <w:proofErr w:type="gramEnd"/>
      <w:r w:rsidR="00604EB4" w:rsidRPr="00D87C3F">
        <w:rPr>
          <w:sz w:val="24"/>
        </w:rPr>
        <w:t xml:space="preserve">  </w:t>
      </w:r>
      <w:proofErr w:type="gramStart"/>
      <w:r w:rsidR="00604EB4" w:rsidRPr="00D87C3F">
        <w:rPr>
          <w:sz w:val="24"/>
        </w:rPr>
        <w:t>trasie  przyłącza</w:t>
      </w:r>
      <w:proofErr w:type="gramEnd"/>
      <w:r w:rsidR="00604EB4" w:rsidRPr="00D87C3F">
        <w:rPr>
          <w:sz w:val="24"/>
        </w:rPr>
        <w:t xml:space="preserve">   wodociągowego   w   zależności </w:t>
      </w:r>
      <w:r w:rsidR="003045F8" w:rsidRPr="00D87C3F">
        <w:rPr>
          <w:sz w:val="24"/>
        </w:rPr>
        <w:t>od</w:t>
      </w:r>
      <w:r w:rsidR="00604EB4" w:rsidRPr="00D87C3F">
        <w:rPr>
          <w:sz w:val="24"/>
        </w:rPr>
        <w:t xml:space="preserve"> Warunków Technicznych uzyskanych od</w:t>
      </w:r>
      <w:r w:rsidR="00604EB4" w:rsidRPr="00D87C3F">
        <w:rPr>
          <w:spacing w:val="-1"/>
          <w:sz w:val="24"/>
        </w:rPr>
        <w:t xml:space="preserve"> </w:t>
      </w:r>
      <w:r w:rsidR="00604EB4" w:rsidRPr="00D87C3F">
        <w:rPr>
          <w:sz w:val="24"/>
        </w:rPr>
        <w:t>Gestora.</w:t>
      </w:r>
    </w:p>
    <w:p w14:paraId="17CC1EF6" w14:textId="4D04F75C" w:rsidR="00F951A2" w:rsidRPr="00D87C3F" w:rsidRDefault="00604EB4" w:rsidP="00D87C3F">
      <w:pPr>
        <w:pStyle w:val="Akapitzlist"/>
        <w:numPr>
          <w:ilvl w:val="3"/>
          <w:numId w:val="13"/>
        </w:numPr>
        <w:tabs>
          <w:tab w:val="left" w:pos="969"/>
        </w:tabs>
        <w:ind w:right="119"/>
        <w:jc w:val="both"/>
        <w:rPr>
          <w:sz w:val="24"/>
        </w:rPr>
      </w:pPr>
      <w:r w:rsidRPr="00D87C3F">
        <w:rPr>
          <w:sz w:val="24"/>
        </w:rPr>
        <w:t xml:space="preserve">wymiana istniejącego </w:t>
      </w:r>
      <w:proofErr w:type="gramStart"/>
      <w:r w:rsidRPr="00D87C3F">
        <w:rPr>
          <w:sz w:val="24"/>
        </w:rPr>
        <w:t>zestawu  wodomierzowego,  wyposażonego</w:t>
      </w:r>
      <w:proofErr w:type="gramEnd"/>
      <w:r w:rsidRPr="00D87C3F">
        <w:rPr>
          <w:sz w:val="24"/>
        </w:rPr>
        <w:t xml:space="preserve">  </w:t>
      </w:r>
      <w:proofErr w:type="gramStart"/>
      <w:r w:rsidRPr="00D87C3F">
        <w:rPr>
          <w:sz w:val="24"/>
        </w:rPr>
        <w:t>w  elementy</w:t>
      </w:r>
      <w:proofErr w:type="gramEnd"/>
      <w:r w:rsidRPr="00D87C3F">
        <w:rPr>
          <w:sz w:val="24"/>
        </w:rPr>
        <w:t xml:space="preserve"> kołnierzowe z żeliwa sferoidalnego tj.: zasuwy miękkouszczelnione; zawór zwrotny antyskażeniowy typu EA; zawór zwrotny motylkowy; filtr siatkowy;</w:t>
      </w:r>
      <w:r w:rsidRPr="00D87C3F">
        <w:rPr>
          <w:spacing w:val="-9"/>
          <w:sz w:val="24"/>
        </w:rPr>
        <w:t xml:space="preserve"> </w:t>
      </w:r>
      <w:r w:rsidRPr="00D87C3F">
        <w:rPr>
          <w:sz w:val="24"/>
        </w:rPr>
        <w:t>magnetyzer</w:t>
      </w:r>
      <w:r w:rsidR="00117142" w:rsidRPr="00D87C3F">
        <w:rPr>
          <w:sz w:val="24"/>
        </w:rPr>
        <w:t xml:space="preserve"> podłączonych do systemu teleinformatycznego.</w:t>
      </w:r>
    </w:p>
    <w:p w14:paraId="0CCC72F3" w14:textId="5292562B" w:rsidR="00F951A2" w:rsidRPr="00D87C3F" w:rsidRDefault="00604EB4" w:rsidP="00D87C3F">
      <w:pPr>
        <w:pStyle w:val="Akapitzlist"/>
        <w:numPr>
          <w:ilvl w:val="3"/>
          <w:numId w:val="13"/>
        </w:numPr>
        <w:tabs>
          <w:tab w:val="left" w:pos="969"/>
        </w:tabs>
        <w:ind w:right="121"/>
        <w:jc w:val="both"/>
        <w:rPr>
          <w:sz w:val="24"/>
        </w:rPr>
      </w:pPr>
      <w:r w:rsidRPr="00D87C3F">
        <w:rPr>
          <w:sz w:val="24"/>
        </w:rPr>
        <w:t>wszystkie instalacje sanitarne tj. wodne, kanalizacyjne, grzewcze, hydrantowe należy wymienić na</w:t>
      </w:r>
      <w:r w:rsidRPr="00D87C3F">
        <w:rPr>
          <w:spacing w:val="-2"/>
          <w:sz w:val="24"/>
        </w:rPr>
        <w:t xml:space="preserve"> </w:t>
      </w:r>
      <w:r w:rsidRPr="00D87C3F">
        <w:rPr>
          <w:sz w:val="24"/>
        </w:rPr>
        <w:t>nowe,</w:t>
      </w:r>
    </w:p>
    <w:p w14:paraId="53008FFA" w14:textId="19A80D70" w:rsidR="00117142" w:rsidRPr="00D87C3F" w:rsidRDefault="00117142" w:rsidP="00D87C3F">
      <w:pPr>
        <w:pStyle w:val="Akapitzlist"/>
        <w:numPr>
          <w:ilvl w:val="3"/>
          <w:numId w:val="13"/>
        </w:numPr>
        <w:tabs>
          <w:tab w:val="left" w:pos="969"/>
        </w:tabs>
        <w:ind w:right="121"/>
        <w:jc w:val="both"/>
        <w:rPr>
          <w:sz w:val="24"/>
        </w:rPr>
      </w:pPr>
      <w:r w:rsidRPr="00D87C3F">
        <w:rPr>
          <w:sz w:val="24"/>
        </w:rPr>
        <w:t>wymiana przyłączy kanalizacji sanitarnej i deszczowej po istniejącej trasie przyłączy.</w:t>
      </w:r>
    </w:p>
    <w:p w14:paraId="1A6294DE" w14:textId="77777777" w:rsidR="00F951A2" w:rsidRPr="00D87C3F" w:rsidRDefault="00F951A2" w:rsidP="00D87C3F">
      <w:pPr>
        <w:pStyle w:val="Tekstpodstawowy"/>
        <w:spacing w:before="3"/>
        <w:jc w:val="both"/>
      </w:pPr>
    </w:p>
    <w:p w14:paraId="52F5D227" w14:textId="6B536973" w:rsidR="00F951A2" w:rsidRPr="00D87C3F" w:rsidRDefault="00604EB4" w:rsidP="00D87C3F">
      <w:pPr>
        <w:pStyle w:val="Nagwek1"/>
        <w:numPr>
          <w:ilvl w:val="2"/>
          <w:numId w:val="14"/>
        </w:numPr>
        <w:tabs>
          <w:tab w:val="left" w:pos="1113"/>
        </w:tabs>
        <w:jc w:val="both"/>
      </w:pPr>
      <w:r w:rsidRPr="00D87C3F">
        <w:t>Węzeł cieplny:</w:t>
      </w:r>
      <w:r w:rsidR="00902F65" w:rsidRPr="00D87C3F">
        <w:t xml:space="preserve"> </w:t>
      </w:r>
    </w:p>
    <w:p w14:paraId="2EBE05A6" w14:textId="77777777" w:rsidR="00D87C3F" w:rsidRPr="00D87C3F" w:rsidRDefault="00D87C3F" w:rsidP="00D87C3F">
      <w:pPr>
        <w:pStyle w:val="Akapitzlist"/>
        <w:tabs>
          <w:tab w:val="left" w:pos="969"/>
        </w:tabs>
        <w:spacing w:before="76"/>
        <w:ind w:right="116" w:firstLine="0"/>
        <w:jc w:val="both"/>
        <w:rPr>
          <w:sz w:val="24"/>
        </w:rPr>
      </w:pPr>
      <w:r w:rsidRPr="00D87C3F">
        <w:rPr>
          <w:sz w:val="24"/>
        </w:rPr>
        <w:t>Należy przewidzieć wykonanie węzła cieplnego Wp – TPP-CO/CTw/CWU/Wz/</w:t>
      </w:r>
      <w:proofErr w:type="gramStart"/>
      <w:r w:rsidRPr="00D87C3F">
        <w:rPr>
          <w:sz w:val="24"/>
        </w:rPr>
        <w:t>Eel  .</w:t>
      </w:r>
      <w:proofErr w:type="gramEnd"/>
      <w:r w:rsidRPr="00D87C3F">
        <w:rPr>
          <w:sz w:val="24"/>
        </w:rPr>
        <w:t xml:space="preserve"> Węzeł włączyć do istniejącego TSNiS-UWM zgodnie z warunkami technicznymi Sekcji Ciepłownictwa WT 28/2025.</w:t>
      </w:r>
    </w:p>
    <w:p w14:paraId="6A5B1B4E" w14:textId="77777777" w:rsidR="00F951A2" w:rsidRPr="00D87C3F" w:rsidRDefault="00F951A2" w:rsidP="00D87C3F">
      <w:pPr>
        <w:pStyle w:val="Tekstpodstawowy"/>
        <w:spacing w:before="5"/>
        <w:jc w:val="both"/>
      </w:pPr>
    </w:p>
    <w:p w14:paraId="44337520" w14:textId="553E1468" w:rsidR="00F951A2" w:rsidRPr="00D87C3F" w:rsidRDefault="00604EB4" w:rsidP="00D87C3F">
      <w:pPr>
        <w:pStyle w:val="Nagwek1"/>
        <w:numPr>
          <w:ilvl w:val="2"/>
          <w:numId w:val="14"/>
        </w:numPr>
        <w:tabs>
          <w:tab w:val="left" w:pos="1113"/>
        </w:tabs>
        <w:spacing w:line="274" w:lineRule="exact"/>
        <w:jc w:val="both"/>
      </w:pPr>
      <w:r w:rsidRPr="00D87C3F">
        <w:t>Pokój mieszkalny:</w:t>
      </w:r>
    </w:p>
    <w:p w14:paraId="052114C9" w14:textId="77777777" w:rsidR="00F951A2" w:rsidRPr="00D87C3F" w:rsidRDefault="00604EB4" w:rsidP="00D87C3F">
      <w:pPr>
        <w:pStyle w:val="Akapitzlist"/>
        <w:numPr>
          <w:ilvl w:val="3"/>
          <w:numId w:val="13"/>
        </w:numPr>
        <w:tabs>
          <w:tab w:val="left" w:pos="969"/>
        </w:tabs>
        <w:spacing w:line="274" w:lineRule="exact"/>
        <w:ind w:hanging="282"/>
        <w:jc w:val="both"/>
        <w:rPr>
          <w:sz w:val="24"/>
        </w:rPr>
      </w:pPr>
      <w:r w:rsidRPr="00D87C3F">
        <w:rPr>
          <w:sz w:val="24"/>
        </w:rPr>
        <w:t>każdy pokój wyposażony w sanitariat zawierający prysznic, WC oraz</w:t>
      </w:r>
      <w:r w:rsidRPr="00D87C3F">
        <w:rPr>
          <w:spacing w:val="-14"/>
          <w:sz w:val="24"/>
        </w:rPr>
        <w:t xml:space="preserve"> </w:t>
      </w:r>
      <w:r w:rsidRPr="00D87C3F">
        <w:rPr>
          <w:sz w:val="24"/>
        </w:rPr>
        <w:t>umywalkę.</w:t>
      </w:r>
    </w:p>
    <w:p w14:paraId="6127136C" w14:textId="77777777" w:rsidR="00F951A2" w:rsidRPr="00D87C3F" w:rsidRDefault="00604EB4" w:rsidP="00D87C3F">
      <w:pPr>
        <w:pStyle w:val="Akapitzlist"/>
        <w:numPr>
          <w:ilvl w:val="3"/>
          <w:numId w:val="13"/>
        </w:numPr>
        <w:tabs>
          <w:tab w:val="left" w:pos="969"/>
        </w:tabs>
        <w:ind w:right="124"/>
        <w:jc w:val="both"/>
        <w:rPr>
          <w:sz w:val="24"/>
        </w:rPr>
      </w:pPr>
      <w:r w:rsidRPr="00D87C3F">
        <w:rPr>
          <w:sz w:val="24"/>
        </w:rPr>
        <w:t>każdy sanitariat wyposażony w indywidualne odcięcie ciepłej i zimnej wody oraz kpl. wodomierzy,</w:t>
      </w:r>
    </w:p>
    <w:p w14:paraId="3320FD1D" w14:textId="77777777" w:rsidR="00F951A2" w:rsidRPr="00D87C3F" w:rsidRDefault="00604EB4" w:rsidP="00D87C3F">
      <w:pPr>
        <w:pStyle w:val="Akapitzlist"/>
        <w:numPr>
          <w:ilvl w:val="3"/>
          <w:numId w:val="13"/>
        </w:numPr>
        <w:tabs>
          <w:tab w:val="left" w:pos="969"/>
        </w:tabs>
        <w:ind w:right="121"/>
        <w:jc w:val="both"/>
        <w:rPr>
          <w:sz w:val="24"/>
        </w:rPr>
      </w:pPr>
      <w:r w:rsidRPr="00D87C3F">
        <w:rPr>
          <w:sz w:val="24"/>
        </w:rPr>
        <w:t>prysznic wykonany jako bezbrodzikowy, z wbudowanym w posadzkę wpustem podłogowym wyposażonym w zabezpieczenie</w:t>
      </w:r>
      <w:r w:rsidRPr="00D87C3F">
        <w:rPr>
          <w:spacing w:val="-2"/>
          <w:sz w:val="24"/>
        </w:rPr>
        <w:t xml:space="preserve"> </w:t>
      </w:r>
      <w:r w:rsidRPr="00D87C3F">
        <w:rPr>
          <w:sz w:val="24"/>
        </w:rPr>
        <w:t>antyzapachowe,</w:t>
      </w:r>
    </w:p>
    <w:p w14:paraId="139B0413" w14:textId="1559B1AA" w:rsidR="00F951A2" w:rsidRPr="00D87C3F" w:rsidRDefault="00604EB4" w:rsidP="00D87C3F">
      <w:pPr>
        <w:pStyle w:val="Akapitzlist"/>
        <w:numPr>
          <w:ilvl w:val="3"/>
          <w:numId w:val="13"/>
        </w:numPr>
        <w:tabs>
          <w:tab w:val="left" w:pos="969"/>
        </w:tabs>
        <w:ind w:hanging="282"/>
        <w:jc w:val="both"/>
        <w:rPr>
          <w:sz w:val="24"/>
        </w:rPr>
      </w:pPr>
      <w:r w:rsidRPr="00D87C3F">
        <w:rPr>
          <w:sz w:val="24"/>
        </w:rPr>
        <w:t xml:space="preserve">drzwi prysznicowe </w:t>
      </w:r>
      <w:r w:rsidR="008804D2" w:rsidRPr="00D87C3F">
        <w:rPr>
          <w:sz w:val="24"/>
        </w:rPr>
        <w:t>– drążek z zasłoną</w:t>
      </w:r>
    </w:p>
    <w:p w14:paraId="3CF80BC5" w14:textId="77777777" w:rsidR="00F951A2" w:rsidRPr="00D87C3F" w:rsidRDefault="00604EB4" w:rsidP="00D87C3F">
      <w:pPr>
        <w:pStyle w:val="Akapitzlist"/>
        <w:numPr>
          <w:ilvl w:val="3"/>
          <w:numId w:val="13"/>
        </w:numPr>
        <w:tabs>
          <w:tab w:val="left" w:pos="969"/>
        </w:tabs>
        <w:spacing w:before="1"/>
        <w:ind w:right="121"/>
        <w:jc w:val="both"/>
        <w:rPr>
          <w:sz w:val="24"/>
        </w:rPr>
      </w:pPr>
      <w:r w:rsidRPr="00D87C3F">
        <w:rPr>
          <w:sz w:val="24"/>
        </w:rPr>
        <w:t>bateria prysznicowa wraz z elementem podtynkowym, chromowana, rozetą ścienną, zakrytymi złączami śrubowymi; prysznic górny wyposażony w cztery rodzaje strumienia, system przeciw osadom wapiennym, przegub kulowy, regulowany kat nachylenia, gwint przyłącza z założoną</w:t>
      </w:r>
      <w:r w:rsidRPr="00D87C3F">
        <w:rPr>
          <w:spacing w:val="-2"/>
          <w:sz w:val="24"/>
        </w:rPr>
        <w:t xml:space="preserve"> </w:t>
      </w:r>
      <w:r w:rsidRPr="00D87C3F">
        <w:rPr>
          <w:sz w:val="24"/>
        </w:rPr>
        <w:t>uszczelką,</w:t>
      </w:r>
    </w:p>
    <w:p w14:paraId="12E84741" w14:textId="77777777" w:rsidR="00F951A2" w:rsidRPr="00D87C3F" w:rsidRDefault="00604EB4" w:rsidP="00D87C3F">
      <w:pPr>
        <w:pStyle w:val="Akapitzlist"/>
        <w:numPr>
          <w:ilvl w:val="3"/>
          <w:numId w:val="13"/>
        </w:numPr>
        <w:tabs>
          <w:tab w:val="left" w:pos="969"/>
        </w:tabs>
        <w:ind w:hanging="282"/>
        <w:jc w:val="both"/>
        <w:rPr>
          <w:sz w:val="24"/>
        </w:rPr>
      </w:pPr>
      <w:r w:rsidRPr="00D87C3F">
        <w:rPr>
          <w:sz w:val="24"/>
        </w:rPr>
        <w:t>WC montowane na stelażach podtynkowych, wyposażonych w spłuczkę 6-9</w:t>
      </w:r>
      <w:r w:rsidRPr="00D87C3F">
        <w:rPr>
          <w:spacing w:val="-7"/>
          <w:sz w:val="24"/>
        </w:rPr>
        <w:t xml:space="preserve"> </w:t>
      </w:r>
      <w:r w:rsidRPr="00D87C3F">
        <w:rPr>
          <w:sz w:val="24"/>
        </w:rPr>
        <w:t>l,</w:t>
      </w:r>
    </w:p>
    <w:p w14:paraId="74025569" w14:textId="13DB8E58" w:rsidR="00F951A2" w:rsidRPr="00D87C3F" w:rsidRDefault="00604EB4" w:rsidP="00D87C3F">
      <w:pPr>
        <w:pStyle w:val="Akapitzlist"/>
        <w:numPr>
          <w:ilvl w:val="3"/>
          <w:numId w:val="13"/>
        </w:numPr>
        <w:tabs>
          <w:tab w:val="left" w:pos="969"/>
        </w:tabs>
        <w:ind w:right="118"/>
        <w:jc w:val="both"/>
        <w:rPr>
          <w:sz w:val="24"/>
        </w:rPr>
      </w:pPr>
      <w:r w:rsidRPr="00D87C3F">
        <w:rPr>
          <w:sz w:val="24"/>
        </w:rPr>
        <w:lastRenderedPageBreak/>
        <w:t>umywalka meblowa 55cm z otworem, z przelewem wraz z szafką meblową pod umywalkową.</w:t>
      </w:r>
    </w:p>
    <w:p w14:paraId="6734C9A7" w14:textId="77777777" w:rsidR="00F951A2" w:rsidRPr="00D87C3F" w:rsidRDefault="00F951A2" w:rsidP="00D87C3F">
      <w:pPr>
        <w:pStyle w:val="Tekstpodstawowy"/>
        <w:jc w:val="both"/>
        <w:rPr>
          <w:b/>
        </w:rPr>
      </w:pPr>
    </w:p>
    <w:p w14:paraId="0EF0A60E" w14:textId="77777777" w:rsidR="00F951A2" w:rsidRPr="00D87C3F" w:rsidRDefault="00F951A2" w:rsidP="00D87C3F">
      <w:pPr>
        <w:pStyle w:val="Tekstpodstawowy"/>
        <w:spacing w:before="5"/>
        <w:jc w:val="both"/>
      </w:pPr>
    </w:p>
    <w:p w14:paraId="411F13E5" w14:textId="77777777" w:rsidR="00F951A2" w:rsidRPr="00D87C3F" w:rsidRDefault="00604EB4" w:rsidP="00D87C3F">
      <w:pPr>
        <w:pStyle w:val="Nagwek1"/>
        <w:numPr>
          <w:ilvl w:val="2"/>
          <w:numId w:val="14"/>
        </w:numPr>
        <w:tabs>
          <w:tab w:val="left" w:pos="1113"/>
        </w:tabs>
        <w:spacing w:line="274" w:lineRule="exact"/>
        <w:jc w:val="both"/>
      </w:pPr>
      <w:r w:rsidRPr="00D87C3F">
        <w:t>Pokój mieszkalny dla osoby niepełnosprawnej:</w:t>
      </w:r>
    </w:p>
    <w:p w14:paraId="604B037E" w14:textId="77777777" w:rsidR="00F951A2" w:rsidRPr="00D87C3F" w:rsidRDefault="00604EB4" w:rsidP="00D87C3F">
      <w:pPr>
        <w:pStyle w:val="Akapitzlist"/>
        <w:numPr>
          <w:ilvl w:val="3"/>
          <w:numId w:val="12"/>
        </w:numPr>
        <w:tabs>
          <w:tab w:val="left" w:pos="969"/>
        </w:tabs>
        <w:spacing w:line="274" w:lineRule="exact"/>
        <w:ind w:hanging="282"/>
        <w:jc w:val="both"/>
        <w:rPr>
          <w:sz w:val="24"/>
        </w:rPr>
      </w:pPr>
      <w:r w:rsidRPr="00D87C3F">
        <w:rPr>
          <w:sz w:val="24"/>
        </w:rPr>
        <w:t>każdy pokój wyposażony w aneks kuchenny oraz sanitariat zaprojektowany w idei</w:t>
      </w:r>
      <w:r w:rsidRPr="00D87C3F">
        <w:rPr>
          <w:spacing w:val="14"/>
          <w:sz w:val="24"/>
        </w:rPr>
        <w:t xml:space="preserve"> </w:t>
      </w:r>
      <w:r w:rsidRPr="00D87C3F">
        <w:rPr>
          <w:sz w:val="24"/>
        </w:rPr>
        <w:t>tzw.</w:t>
      </w:r>
    </w:p>
    <w:p w14:paraId="38D1E7AB" w14:textId="77777777" w:rsidR="00F951A2" w:rsidRPr="00D87C3F" w:rsidRDefault="00604EB4" w:rsidP="00D87C3F">
      <w:pPr>
        <w:pStyle w:val="Tekstpodstawowy"/>
        <w:ind w:left="968"/>
        <w:jc w:val="both"/>
      </w:pPr>
      <w:r w:rsidRPr="00D87C3F">
        <w:t>„łazienki bez barier”.</w:t>
      </w:r>
    </w:p>
    <w:p w14:paraId="1A7E0E6C" w14:textId="77777777" w:rsidR="00F951A2" w:rsidRPr="00D87C3F" w:rsidRDefault="00604EB4" w:rsidP="00D87C3F">
      <w:pPr>
        <w:pStyle w:val="Akapitzlist"/>
        <w:numPr>
          <w:ilvl w:val="3"/>
          <w:numId w:val="12"/>
        </w:numPr>
        <w:tabs>
          <w:tab w:val="left" w:pos="969"/>
        </w:tabs>
        <w:ind w:hanging="282"/>
        <w:jc w:val="both"/>
        <w:rPr>
          <w:sz w:val="24"/>
        </w:rPr>
      </w:pPr>
      <w:r w:rsidRPr="00D87C3F">
        <w:rPr>
          <w:sz w:val="24"/>
        </w:rPr>
        <w:t>sanitariat zawiera: prysznic, WC oraz</w:t>
      </w:r>
      <w:r w:rsidRPr="00D87C3F">
        <w:rPr>
          <w:spacing w:val="-1"/>
          <w:sz w:val="24"/>
        </w:rPr>
        <w:t xml:space="preserve"> </w:t>
      </w:r>
      <w:r w:rsidRPr="00D87C3F">
        <w:rPr>
          <w:sz w:val="24"/>
        </w:rPr>
        <w:t>umywalkę,</w:t>
      </w:r>
    </w:p>
    <w:p w14:paraId="70FC09A4" w14:textId="77777777" w:rsidR="00F951A2" w:rsidRPr="00D87C3F" w:rsidRDefault="00604EB4" w:rsidP="00D87C3F">
      <w:pPr>
        <w:pStyle w:val="Akapitzlist"/>
        <w:numPr>
          <w:ilvl w:val="3"/>
          <w:numId w:val="12"/>
        </w:numPr>
        <w:tabs>
          <w:tab w:val="left" w:pos="969"/>
        </w:tabs>
        <w:ind w:right="124"/>
        <w:jc w:val="both"/>
        <w:rPr>
          <w:sz w:val="24"/>
        </w:rPr>
      </w:pPr>
      <w:r w:rsidRPr="00D87C3F">
        <w:rPr>
          <w:sz w:val="24"/>
        </w:rPr>
        <w:t>prysznic wykonany jako bezbrodzikowy, z wbudowanym w posadzkę wpustem podłogowym wyposażonym w zabezpieczenie</w:t>
      </w:r>
      <w:r w:rsidRPr="00D87C3F">
        <w:rPr>
          <w:spacing w:val="-2"/>
          <w:sz w:val="24"/>
        </w:rPr>
        <w:t xml:space="preserve"> </w:t>
      </w:r>
      <w:r w:rsidRPr="00D87C3F">
        <w:rPr>
          <w:sz w:val="24"/>
        </w:rPr>
        <w:t>antyzapachowe,</w:t>
      </w:r>
    </w:p>
    <w:p w14:paraId="100AD291" w14:textId="77777777" w:rsidR="00F951A2" w:rsidRPr="00D87C3F" w:rsidRDefault="00F951A2" w:rsidP="00D87C3F">
      <w:pPr>
        <w:pStyle w:val="Tekstpodstawowy"/>
        <w:spacing w:before="4"/>
        <w:jc w:val="both"/>
      </w:pPr>
    </w:p>
    <w:p w14:paraId="0A3CAD11" w14:textId="77777777" w:rsidR="00F951A2" w:rsidRPr="00D87C3F" w:rsidRDefault="00604EB4" w:rsidP="00D87C3F">
      <w:pPr>
        <w:pStyle w:val="Nagwek1"/>
        <w:numPr>
          <w:ilvl w:val="2"/>
          <w:numId w:val="14"/>
        </w:numPr>
        <w:tabs>
          <w:tab w:val="left" w:pos="1113"/>
        </w:tabs>
        <w:spacing w:before="1" w:line="274" w:lineRule="exact"/>
        <w:jc w:val="both"/>
      </w:pPr>
      <w:r w:rsidRPr="00D87C3F">
        <w:t>Serwerownia:</w:t>
      </w:r>
    </w:p>
    <w:p w14:paraId="653A8276" w14:textId="77777777" w:rsidR="00D87C3F" w:rsidRPr="00D87C3F" w:rsidRDefault="00D87C3F" w:rsidP="00D87C3F">
      <w:pPr>
        <w:pStyle w:val="Akapitzlist"/>
        <w:numPr>
          <w:ilvl w:val="0"/>
          <w:numId w:val="14"/>
        </w:numPr>
        <w:tabs>
          <w:tab w:val="left" w:pos="969"/>
        </w:tabs>
        <w:ind w:right="122"/>
        <w:jc w:val="both"/>
        <w:rPr>
          <w:sz w:val="24"/>
        </w:rPr>
      </w:pPr>
      <w:r w:rsidRPr="00D87C3F">
        <w:rPr>
          <w:sz w:val="24"/>
        </w:rPr>
        <w:t>Zaprojektować 2 kpl. klimatyzatorów typu Split, pracujących w układzie naprzemiennym, dwustanowym, wyposażone w płytkę komunikacyjną oraz zegary</w:t>
      </w:r>
      <w:r w:rsidRPr="00D87C3F">
        <w:rPr>
          <w:spacing w:val="-9"/>
          <w:sz w:val="24"/>
        </w:rPr>
        <w:t xml:space="preserve"> </w:t>
      </w:r>
      <w:r w:rsidRPr="00D87C3F">
        <w:rPr>
          <w:sz w:val="24"/>
        </w:rPr>
        <w:t>czasowe wg załączonych Warunków Technicznych WT 28/2025, Klimatyzatory włączone do TSNiS - UWM.</w:t>
      </w:r>
    </w:p>
    <w:p w14:paraId="1AD9B6AE" w14:textId="77777777" w:rsidR="00F951A2" w:rsidRPr="00D87C3F" w:rsidRDefault="00F951A2" w:rsidP="00D87C3F">
      <w:pPr>
        <w:pStyle w:val="Tekstpodstawowy"/>
        <w:spacing w:before="2"/>
        <w:jc w:val="both"/>
      </w:pPr>
    </w:p>
    <w:p w14:paraId="2D41EE5B" w14:textId="60AA1BD5" w:rsidR="00F951A2" w:rsidRPr="00D87C3F" w:rsidRDefault="00604EB4" w:rsidP="00D87C3F">
      <w:pPr>
        <w:pStyle w:val="Nagwek1"/>
        <w:numPr>
          <w:ilvl w:val="1"/>
          <w:numId w:val="18"/>
        </w:numPr>
        <w:tabs>
          <w:tab w:val="left" w:pos="969"/>
        </w:tabs>
        <w:ind w:right="685" w:hanging="291"/>
        <w:jc w:val="both"/>
      </w:pPr>
      <w:r w:rsidRPr="00D87C3F">
        <w:t>Ogólne założenia dotyczące instalacji elektrycznych dla budynku:</w:t>
      </w:r>
    </w:p>
    <w:p w14:paraId="5561D4ED" w14:textId="52893767" w:rsidR="00F951A2" w:rsidRPr="00D87C3F" w:rsidRDefault="004E2CB6" w:rsidP="00D87C3F">
      <w:pPr>
        <w:pStyle w:val="Akapitzlist"/>
        <w:numPr>
          <w:ilvl w:val="0"/>
          <w:numId w:val="20"/>
        </w:numPr>
        <w:tabs>
          <w:tab w:val="left" w:pos="567"/>
        </w:tabs>
        <w:spacing w:line="272" w:lineRule="exact"/>
        <w:jc w:val="both"/>
        <w:rPr>
          <w:sz w:val="24"/>
        </w:rPr>
      </w:pPr>
      <w:r w:rsidRPr="00D87C3F">
        <w:rPr>
          <w:b/>
          <w:bCs/>
          <w:sz w:val="24"/>
        </w:rPr>
        <w:t>2.9.1</w:t>
      </w:r>
      <w:r w:rsidRPr="00D87C3F">
        <w:rPr>
          <w:sz w:val="24"/>
        </w:rPr>
        <w:t xml:space="preserve"> </w:t>
      </w:r>
      <w:r w:rsidR="00604EB4" w:rsidRPr="00D87C3F">
        <w:rPr>
          <w:sz w:val="24"/>
        </w:rPr>
        <w:t>Budynki powinny być wyposażone w kompletne instalacje, w</w:t>
      </w:r>
      <w:r w:rsidR="00604EB4" w:rsidRPr="00D87C3F">
        <w:rPr>
          <w:spacing w:val="-10"/>
          <w:sz w:val="24"/>
        </w:rPr>
        <w:t xml:space="preserve"> </w:t>
      </w:r>
      <w:r w:rsidR="00604EB4" w:rsidRPr="00D87C3F">
        <w:rPr>
          <w:sz w:val="24"/>
        </w:rPr>
        <w:t>tym:</w:t>
      </w:r>
    </w:p>
    <w:p w14:paraId="253266F5" w14:textId="77777777" w:rsidR="00F951A2" w:rsidRPr="00D87C3F" w:rsidRDefault="00604EB4" w:rsidP="00D87C3F">
      <w:pPr>
        <w:pStyle w:val="Akapitzlist"/>
        <w:numPr>
          <w:ilvl w:val="0"/>
          <w:numId w:val="10"/>
        </w:numPr>
        <w:tabs>
          <w:tab w:val="left" w:pos="820"/>
        </w:tabs>
        <w:jc w:val="both"/>
        <w:rPr>
          <w:sz w:val="24"/>
        </w:rPr>
      </w:pPr>
      <w:r w:rsidRPr="00D87C3F">
        <w:rPr>
          <w:sz w:val="24"/>
        </w:rPr>
        <w:t>rozdzielnia</w:t>
      </w:r>
      <w:r w:rsidRPr="00D87C3F">
        <w:rPr>
          <w:spacing w:val="-1"/>
          <w:sz w:val="24"/>
        </w:rPr>
        <w:t xml:space="preserve"> </w:t>
      </w:r>
      <w:r w:rsidRPr="00D87C3F">
        <w:rPr>
          <w:sz w:val="24"/>
        </w:rPr>
        <w:t>główna,</w:t>
      </w:r>
    </w:p>
    <w:p w14:paraId="19A49D32" w14:textId="77777777" w:rsidR="00F951A2" w:rsidRPr="00D87C3F" w:rsidRDefault="00604EB4" w:rsidP="00D87C3F">
      <w:pPr>
        <w:pStyle w:val="Akapitzlist"/>
        <w:numPr>
          <w:ilvl w:val="0"/>
          <w:numId w:val="10"/>
        </w:numPr>
        <w:tabs>
          <w:tab w:val="left" w:pos="760"/>
        </w:tabs>
        <w:ind w:left="759"/>
        <w:jc w:val="both"/>
        <w:rPr>
          <w:sz w:val="24"/>
        </w:rPr>
      </w:pPr>
      <w:r w:rsidRPr="00D87C3F">
        <w:rPr>
          <w:sz w:val="24"/>
        </w:rPr>
        <w:t>instalacja</w:t>
      </w:r>
      <w:r w:rsidRPr="00D87C3F">
        <w:rPr>
          <w:spacing w:val="-2"/>
          <w:sz w:val="24"/>
        </w:rPr>
        <w:t xml:space="preserve"> </w:t>
      </w:r>
      <w:r w:rsidRPr="00D87C3F">
        <w:rPr>
          <w:sz w:val="24"/>
        </w:rPr>
        <w:t>oświetleniowa,</w:t>
      </w:r>
    </w:p>
    <w:p w14:paraId="5B2F58FC" w14:textId="77777777" w:rsidR="00F951A2" w:rsidRDefault="00604EB4" w:rsidP="00D87C3F">
      <w:pPr>
        <w:pStyle w:val="Akapitzlist"/>
        <w:numPr>
          <w:ilvl w:val="0"/>
          <w:numId w:val="10"/>
        </w:numPr>
        <w:tabs>
          <w:tab w:val="left" w:pos="760"/>
        </w:tabs>
        <w:ind w:left="759"/>
        <w:jc w:val="both"/>
        <w:rPr>
          <w:sz w:val="24"/>
        </w:rPr>
      </w:pPr>
      <w:r w:rsidRPr="00D87C3F">
        <w:rPr>
          <w:sz w:val="24"/>
        </w:rPr>
        <w:t>instalacja gniazd wtykowych 1- fazowych i 3-fazowych</w:t>
      </w:r>
    </w:p>
    <w:p w14:paraId="6D063683" w14:textId="07CFB627" w:rsidR="005657CE" w:rsidRPr="00D87C3F" w:rsidRDefault="005657CE" w:rsidP="00D87C3F">
      <w:pPr>
        <w:pStyle w:val="Akapitzlist"/>
        <w:numPr>
          <w:ilvl w:val="0"/>
          <w:numId w:val="10"/>
        </w:numPr>
        <w:tabs>
          <w:tab w:val="left" w:pos="760"/>
        </w:tabs>
        <w:ind w:left="759"/>
        <w:jc w:val="both"/>
        <w:rPr>
          <w:sz w:val="24"/>
        </w:rPr>
      </w:pPr>
      <w:r>
        <w:rPr>
          <w:sz w:val="24"/>
        </w:rPr>
        <w:t>instalacja fotowoltaiczna zgodnie z załączonymi warunkami i koncepcją rozmieszczenia modułów fotowoltaicznych z dostosowanie do przyszłej telemechaniki</w:t>
      </w:r>
    </w:p>
    <w:p w14:paraId="4275A2E0" w14:textId="77777777" w:rsidR="00F951A2" w:rsidRPr="00D87C3F" w:rsidRDefault="00604EB4" w:rsidP="00D87C3F">
      <w:pPr>
        <w:pStyle w:val="Akapitzlist"/>
        <w:numPr>
          <w:ilvl w:val="0"/>
          <w:numId w:val="10"/>
        </w:numPr>
        <w:tabs>
          <w:tab w:val="left" w:pos="760"/>
        </w:tabs>
        <w:ind w:left="759"/>
        <w:jc w:val="both"/>
        <w:rPr>
          <w:sz w:val="24"/>
        </w:rPr>
      </w:pPr>
      <w:r w:rsidRPr="00D87C3F">
        <w:rPr>
          <w:sz w:val="24"/>
        </w:rPr>
        <w:t>tablice</w:t>
      </w:r>
      <w:r w:rsidRPr="00D87C3F">
        <w:rPr>
          <w:spacing w:val="-1"/>
          <w:sz w:val="24"/>
        </w:rPr>
        <w:t xml:space="preserve"> </w:t>
      </w:r>
      <w:r w:rsidRPr="00D87C3F">
        <w:rPr>
          <w:sz w:val="24"/>
        </w:rPr>
        <w:t>rozdzielcze,</w:t>
      </w:r>
    </w:p>
    <w:p w14:paraId="35F6315C" w14:textId="77777777" w:rsidR="00F951A2" w:rsidRPr="00D87C3F" w:rsidRDefault="00604EB4" w:rsidP="00D87C3F">
      <w:pPr>
        <w:pStyle w:val="Akapitzlist"/>
        <w:numPr>
          <w:ilvl w:val="0"/>
          <w:numId w:val="9"/>
        </w:numPr>
        <w:tabs>
          <w:tab w:val="left" w:pos="743"/>
        </w:tabs>
        <w:ind w:left="742"/>
        <w:jc w:val="both"/>
        <w:rPr>
          <w:sz w:val="24"/>
        </w:rPr>
      </w:pPr>
      <w:r w:rsidRPr="00D87C3F">
        <w:rPr>
          <w:sz w:val="24"/>
        </w:rPr>
        <w:t>WLZ od rozdzielni</w:t>
      </w:r>
      <w:r w:rsidRPr="00D87C3F">
        <w:rPr>
          <w:spacing w:val="-4"/>
          <w:sz w:val="24"/>
        </w:rPr>
        <w:t xml:space="preserve"> </w:t>
      </w:r>
      <w:r w:rsidRPr="00D87C3F">
        <w:rPr>
          <w:sz w:val="24"/>
        </w:rPr>
        <w:t>głównej,</w:t>
      </w:r>
    </w:p>
    <w:p w14:paraId="40D062ED" w14:textId="78FAA154" w:rsidR="00F951A2" w:rsidRPr="00D87C3F" w:rsidRDefault="00604EB4" w:rsidP="00D87C3F">
      <w:pPr>
        <w:pStyle w:val="Akapitzlist"/>
        <w:numPr>
          <w:ilvl w:val="0"/>
          <w:numId w:val="9"/>
        </w:numPr>
        <w:tabs>
          <w:tab w:val="left" w:pos="787"/>
        </w:tabs>
        <w:ind w:right="739" w:hanging="154"/>
        <w:jc w:val="both"/>
        <w:rPr>
          <w:sz w:val="24"/>
        </w:rPr>
      </w:pPr>
      <w:r w:rsidRPr="00D87C3F">
        <w:rPr>
          <w:sz w:val="24"/>
        </w:rPr>
        <w:t xml:space="preserve">zasilające dla zainstalowanych urządzeń, w tym np. elementów układów wentylacyjnych, </w:t>
      </w:r>
    </w:p>
    <w:p w14:paraId="006587F2" w14:textId="77777777" w:rsidR="00F951A2" w:rsidRPr="00D87C3F" w:rsidRDefault="00604EB4" w:rsidP="00D87C3F">
      <w:pPr>
        <w:pStyle w:val="Akapitzlist"/>
        <w:numPr>
          <w:ilvl w:val="0"/>
          <w:numId w:val="9"/>
        </w:numPr>
        <w:tabs>
          <w:tab w:val="left" w:pos="727"/>
        </w:tabs>
        <w:ind w:right="1451" w:hanging="214"/>
        <w:jc w:val="both"/>
        <w:rPr>
          <w:sz w:val="24"/>
        </w:rPr>
      </w:pPr>
      <w:r w:rsidRPr="00D87C3F">
        <w:rPr>
          <w:sz w:val="24"/>
        </w:rPr>
        <w:t>odgromowa, uziemiająca i ekwipotencjalna (przewody wyrównawcze i uziemienia ochronne),</w:t>
      </w:r>
    </w:p>
    <w:p w14:paraId="521D00D1" w14:textId="77777777" w:rsidR="00F951A2" w:rsidRPr="00D87C3F" w:rsidRDefault="00604EB4" w:rsidP="00D87C3F">
      <w:pPr>
        <w:pStyle w:val="Akapitzlist"/>
        <w:numPr>
          <w:ilvl w:val="0"/>
          <w:numId w:val="9"/>
        </w:numPr>
        <w:tabs>
          <w:tab w:val="left" w:pos="803"/>
        </w:tabs>
        <w:spacing w:before="1"/>
        <w:ind w:left="802" w:hanging="200"/>
        <w:jc w:val="both"/>
        <w:rPr>
          <w:sz w:val="24"/>
        </w:rPr>
      </w:pPr>
      <w:r w:rsidRPr="00D87C3F">
        <w:rPr>
          <w:sz w:val="24"/>
        </w:rPr>
        <w:t>Systemu Sygnalizacji Pożaru (SSP),</w:t>
      </w:r>
    </w:p>
    <w:p w14:paraId="3DB52AB8" w14:textId="77777777" w:rsidR="00F951A2" w:rsidRPr="00D87C3F" w:rsidRDefault="00604EB4" w:rsidP="00D87C3F">
      <w:pPr>
        <w:pStyle w:val="Akapitzlist"/>
        <w:numPr>
          <w:ilvl w:val="0"/>
          <w:numId w:val="9"/>
        </w:numPr>
        <w:tabs>
          <w:tab w:val="left" w:pos="803"/>
        </w:tabs>
        <w:ind w:left="802" w:hanging="200"/>
        <w:jc w:val="both"/>
        <w:rPr>
          <w:sz w:val="24"/>
        </w:rPr>
      </w:pPr>
      <w:r w:rsidRPr="00D87C3F">
        <w:rPr>
          <w:sz w:val="24"/>
        </w:rPr>
        <w:t>dźwiękowego systemu ostrzegawczego</w:t>
      </w:r>
      <w:r w:rsidRPr="00D87C3F">
        <w:rPr>
          <w:spacing w:val="1"/>
          <w:sz w:val="24"/>
        </w:rPr>
        <w:t xml:space="preserve"> </w:t>
      </w:r>
      <w:r w:rsidRPr="00D87C3F">
        <w:rPr>
          <w:sz w:val="24"/>
        </w:rPr>
        <w:t>(DSO),</w:t>
      </w:r>
    </w:p>
    <w:p w14:paraId="6A34A012" w14:textId="7536313E" w:rsidR="00F951A2" w:rsidRPr="00D87C3F" w:rsidRDefault="00604EB4" w:rsidP="00D87C3F">
      <w:pPr>
        <w:pStyle w:val="Akapitzlist"/>
        <w:numPr>
          <w:ilvl w:val="0"/>
          <w:numId w:val="9"/>
        </w:numPr>
        <w:tabs>
          <w:tab w:val="left" w:pos="803"/>
        </w:tabs>
        <w:ind w:left="802" w:hanging="200"/>
        <w:jc w:val="both"/>
        <w:rPr>
          <w:sz w:val="24"/>
        </w:rPr>
      </w:pPr>
      <w:r w:rsidRPr="00D87C3F">
        <w:rPr>
          <w:sz w:val="24"/>
        </w:rPr>
        <w:t>kontroli dostępu</w:t>
      </w:r>
      <w:r w:rsidRPr="00D87C3F">
        <w:rPr>
          <w:spacing w:val="-1"/>
          <w:sz w:val="24"/>
        </w:rPr>
        <w:t xml:space="preserve"> </w:t>
      </w:r>
      <w:r w:rsidRPr="00D87C3F">
        <w:rPr>
          <w:sz w:val="24"/>
        </w:rPr>
        <w:t>(SKD)</w:t>
      </w:r>
      <w:r w:rsidR="008804D2" w:rsidRPr="00D87C3F">
        <w:rPr>
          <w:sz w:val="24"/>
        </w:rPr>
        <w:t xml:space="preserve">-rodzaj systemu konsultować z </w:t>
      </w:r>
      <w:r w:rsidR="008949A6" w:rsidRPr="00D87C3F">
        <w:rPr>
          <w:sz w:val="24"/>
        </w:rPr>
        <w:t xml:space="preserve">inwestorem – </w:t>
      </w:r>
      <w:proofErr w:type="gramStart"/>
      <w:r w:rsidR="008949A6" w:rsidRPr="00D87C3F">
        <w:rPr>
          <w:sz w:val="24"/>
        </w:rPr>
        <w:t>ROGER(</w:t>
      </w:r>
      <w:proofErr w:type="gramEnd"/>
      <w:r w:rsidR="008949A6" w:rsidRPr="00D87C3F">
        <w:rPr>
          <w:sz w:val="24"/>
        </w:rPr>
        <w:t>Racs-5, VISIO EX)</w:t>
      </w:r>
      <w:r w:rsidRPr="00D87C3F">
        <w:rPr>
          <w:sz w:val="24"/>
        </w:rPr>
        <w:t>,</w:t>
      </w:r>
    </w:p>
    <w:p w14:paraId="7FEDBA76" w14:textId="73F4C8BF" w:rsidR="00F951A2" w:rsidRPr="00D87C3F" w:rsidRDefault="00604EB4" w:rsidP="00D87C3F">
      <w:pPr>
        <w:pStyle w:val="Akapitzlist"/>
        <w:numPr>
          <w:ilvl w:val="0"/>
          <w:numId w:val="9"/>
        </w:numPr>
        <w:tabs>
          <w:tab w:val="left" w:pos="743"/>
        </w:tabs>
        <w:ind w:left="742"/>
        <w:jc w:val="both"/>
        <w:rPr>
          <w:sz w:val="24"/>
        </w:rPr>
      </w:pPr>
      <w:r w:rsidRPr="00D87C3F">
        <w:rPr>
          <w:sz w:val="24"/>
        </w:rPr>
        <w:t>systemu monitoringu wewnątrz i na zewnątrz budynku (kamery</w:t>
      </w:r>
      <w:r w:rsidRPr="00D87C3F">
        <w:rPr>
          <w:spacing w:val="-5"/>
          <w:sz w:val="24"/>
        </w:rPr>
        <w:t xml:space="preserve"> </w:t>
      </w:r>
      <w:r w:rsidRPr="00D87C3F">
        <w:rPr>
          <w:sz w:val="24"/>
        </w:rPr>
        <w:t>CCTV)</w:t>
      </w:r>
      <w:r w:rsidR="008949A6" w:rsidRPr="00D87C3F">
        <w:rPr>
          <w:sz w:val="24"/>
        </w:rPr>
        <w:t xml:space="preserve"> Hanwha Vision</w:t>
      </w:r>
      <w:r w:rsidRPr="00D87C3F">
        <w:rPr>
          <w:sz w:val="24"/>
        </w:rPr>
        <w:t>,</w:t>
      </w:r>
    </w:p>
    <w:p w14:paraId="5E173E98" w14:textId="51CAC5AF" w:rsidR="00F951A2" w:rsidRPr="00D87C3F" w:rsidRDefault="00604EB4" w:rsidP="00D87C3F">
      <w:pPr>
        <w:pStyle w:val="Akapitzlist"/>
        <w:numPr>
          <w:ilvl w:val="0"/>
          <w:numId w:val="9"/>
        </w:numPr>
        <w:tabs>
          <w:tab w:val="left" w:pos="743"/>
        </w:tabs>
        <w:ind w:left="742"/>
        <w:jc w:val="both"/>
        <w:rPr>
          <w:sz w:val="24"/>
        </w:rPr>
      </w:pPr>
      <w:r w:rsidRPr="00D87C3F">
        <w:rPr>
          <w:sz w:val="24"/>
        </w:rPr>
        <w:t>systemu sygnalizacji włamania i napadu</w:t>
      </w:r>
      <w:r w:rsidRPr="00D87C3F">
        <w:rPr>
          <w:spacing w:val="-2"/>
          <w:sz w:val="24"/>
        </w:rPr>
        <w:t xml:space="preserve"> </w:t>
      </w:r>
      <w:r w:rsidRPr="00D87C3F">
        <w:rPr>
          <w:sz w:val="24"/>
        </w:rPr>
        <w:t>(SSWiN)</w:t>
      </w:r>
      <w:r w:rsidR="008949A6" w:rsidRPr="00D87C3F">
        <w:rPr>
          <w:sz w:val="24"/>
        </w:rPr>
        <w:t xml:space="preserve"> - SATEL</w:t>
      </w:r>
      <w:r w:rsidRPr="00D87C3F">
        <w:rPr>
          <w:sz w:val="24"/>
        </w:rPr>
        <w:t>,</w:t>
      </w:r>
    </w:p>
    <w:p w14:paraId="3CC945A1" w14:textId="2BA1278E" w:rsidR="00F951A2" w:rsidRPr="00D87C3F" w:rsidRDefault="00604EB4" w:rsidP="00D87C3F">
      <w:pPr>
        <w:pStyle w:val="Tekstpodstawowy"/>
        <w:ind w:left="826" w:right="593"/>
        <w:jc w:val="both"/>
      </w:pPr>
      <w:r w:rsidRPr="00D87C3F">
        <w:t xml:space="preserve">Systemy bezpieczeństwa pożarowego DSO i SSP będą wynikać z opracowanej ekspertyzy </w:t>
      </w:r>
      <w:proofErr w:type="gramStart"/>
      <w:r w:rsidRPr="00D87C3F">
        <w:t>p.poż</w:t>
      </w:r>
      <w:proofErr w:type="gramEnd"/>
      <w:r w:rsidR="004106C6" w:rsidRPr="00D87C3F">
        <w:t xml:space="preserve"> lub zgodnie z obowiązującymi przepisami</w:t>
      </w:r>
      <w:r w:rsidRPr="00D87C3F">
        <w:t>.</w:t>
      </w:r>
    </w:p>
    <w:p w14:paraId="1081075C" w14:textId="77777777" w:rsidR="00F951A2" w:rsidRPr="00D87C3F" w:rsidRDefault="00604EB4" w:rsidP="00D87C3F">
      <w:pPr>
        <w:pStyle w:val="Akapitzlist"/>
        <w:numPr>
          <w:ilvl w:val="0"/>
          <w:numId w:val="9"/>
        </w:numPr>
        <w:tabs>
          <w:tab w:val="left" w:pos="700"/>
        </w:tabs>
        <w:ind w:left="699"/>
        <w:jc w:val="both"/>
        <w:rPr>
          <w:sz w:val="24"/>
        </w:rPr>
      </w:pPr>
      <w:r w:rsidRPr="00D87C3F">
        <w:rPr>
          <w:sz w:val="24"/>
        </w:rPr>
        <w:t>zasilanie awaryjne dla urządzeń tego</w:t>
      </w:r>
      <w:r w:rsidRPr="00D87C3F">
        <w:rPr>
          <w:spacing w:val="-2"/>
          <w:sz w:val="24"/>
        </w:rPr>
        <w:t xml:space="preserve"> </w:t>
      </w:r>
      <w:r w:rsidRPr="00D87C3F">
        <w:rPr>
          <w:sz w:val="24"/>
        </w:rPr>
        <w:t>wymagających,</w:t>
      </w:r>
    </w:p>
    <w:p w14:paraId="41040E0B" w14:textId="77777777" w:rsidR="00F951A2" w:rsidRPr="00D87C3F" w:rsidRDefault="00604EB4" w:rsidP="00D87C3F">
      <w:pPr>
        <w:pStyle w:val="Akapitzlist"/>
        <w:numPr>
          <w:ilvl w:val="0"/>
          <w:numId w:val="9"/>
        </w:numPr>
        <w:tabs>
          <w:tab w:val="left" w:pos="700"/>
        </w:tabs>
        <w:ind w:left="699"/>
        <w:jc w:val="both"/>
        <w:rPr>
          <w:sz w:val="24"/>
        </w:rPr>
      </w:pPr>
      <w:r w:rsidRPr="00D87C3F">
        <w:rPr>
          <w:sz w:val="24"/>
        </w:rPr>
        <w:t>instalacje sieci telefonicznej, komputerowej,</w:t>
      </w:r>
      <w:r w:rsidRPr="00D87C3F">
        <w:rPr>
          <w:spacing w:val="-1"/>
          <w:sz w:val="24"/>
        </w:rPr>
        <w:t xml:space="preserve"> </w:t>
      </w:r>
      <w:r w:rsidRPr="00D87C3F">
        <w:rPr>
          <w:sz w:val="24"/>
        </w:rPr>
        <w:t>Wi-Fi</w:t>
      </w:r>
    </w:p>
    <w:p w14:paraId="57A29279" w14:textId="23E53734" w:rsidR="004106C6" w:rsidRPr="00D87C3F" w:rsidRDefault="004106C6" w:rsidP="00D87C3F">
      <w:pPr>
        <w:pStyle w:val="Akapitzlist"/>
        <w:numPr>
          <w:ilvl w:val="0"/>
          <w:numId w:val="9"/>
        </w:numPr>
        <w:tabs>
          <w:tab w:val="left" w:pos="700"/>
        </w:tabs>
        <w:ind w:left="699"/>
        <w:jc w:val="both"/>
        <w:rPr>
          <w:sz w:val="24"/>
        </w:rPr>
      </w:pPr>
      <w:r w:rsidRPr="00D87C3F">
        <w:rPr>
          <w:sz w:val="24"/>
        </w:rPr>
        <w:t>Wymiana złącza kablowego oraz wymiana przyłącza elektroenergetycznego [Stacja J-1]</w:t>
      </w:r>
    </w:p>
    <w:p w14:paraId="539B899F" w14:textId="77777777" w:rsidR="00F951A2" w:rsidRPr="00D87C3F" w:rsidRDefault="00F951A2" w:rsidP="00D87C3F">
      <w:pPr>
        <w:pStyle w:val="Tekstpodstawowy"/>
        <w:jc w:val="both"/>
      </w:pPr>
    </w:p>
    <w:p w14:paraId="10FB797F" w14:textId="1DF507E1" w:rsidR="00F951A2" w:rsidRPr="00D87C3F" w:rsidRDefault="00604EB4" w:rsidP="00D87C3F">
      <w:pPr>
        <w:pStyle w:val="Akapitzlist"/>
        <w:numPr>
          <w:ilvl w:val="0"/>
          <w:numId w:val="20"/>
        </w:numPr>
        <w:tabs>
          <w:tab w:val="left" w:pos="1394"/>
        </w:tabs>
        <w:ind w:right="114"/>
        <w:jc w:val="both"/>
        <w:rPr>
          <w:sz w:val="24"/>
        </w:rPr>
      </w:pPr>
      <w:r w:rsidRPr="00D87C3F">
        <w:rPr>
          <w:sz w:val="24"/>
        </w:rPr>
        <w:t>Należy zaprojektować nową Rozdzielni</w:t>
      </w:r>
      <w:r w:rsidR="00117142" w:rsidRPr="00D87C3F">
        <w:rPr>
          <w:sz w:val="24"/>
        </w:rPr>
        <w:t>c</w:t>
      </w:r>
      <w:r w:rsidRPr="00D87C3F">
        <w:rPr>
          <w:sz w:val="24"/>
        </w:rPr>
        <w:t xml:space="preserve">ę Główną z wyłącznikiem </w:t>
      </w:r>
      <w:proofErr w:type="gramStart"/>
      <w:r w:rsidRPr="00D87C3F">
        <w:rPr>
          <w:sz w:val="24"/>
        </w:rPr>
        <w:t>p.poż</w:t>
      </w:r>
      <w:proofErr w:type="gramEnd"/>
      <w:r w:rsidR="004E2CB6" w:rsidRPr="00D87C3F">
        <w:rPr>
          <w:sz w:val="24"/>
        </w:rPr>
        <w:t>.</w:t>
      </w:r>
      <w:r w:rsidRPr="00D87C3F">
        <w:rPr>
          <w:sz w:val="24"/>
        </w:rPr>
        <w:t xml:space="preserve"> Nową Rozdzielni</w:t>
      </w:r>
      <w:r w:rsidR="00117142" w:rsidRPr="00D87C3F">
        <w:rPr>
          <w:sz w:val="24"/>
        </w:rPr>
        <w:t>c</w:t>
      </w:r>
      <w:r w:rsidRPr="00D87C3F">
        <w:rPr>
          <w:sz w:val="24"/>
        </w:rPr>
        <w:t>ę Główną wyposażyć w sygnalizację zaniku zasilania dla poszczególnych</w:t>
      </w:r>
      <w:r w:rsidRPr="00D87C3F">
        <w:rPr>
          <w:spacing w:val="-19"/>
          <w:sz w:val="24"/>
        </w:rPr>
        <w:t xml:space="preserve"> </w:t>
      </w:r>
      <w:r w:rsidRPr="00D87C3F">
        <w:rPr>
          <w:sz w:val="24"/>
        </w:rPr>
        <w:t>faz.</w:t>
      </w:r>
    </w:p>
    <w:p w14:paraId="1A70C3B9" w14:textId="0BDB2F18" w:rsidR="00F951A2" w:rsidRPr="00D87C3F" w:rsidRDefault="00604EB4" w:rsidP="00D87C3F">
      <w:pPr>
        <w:pStyle w:val="Akapitzlist"/>
        <w:numPr>
          <w:ilvl w:val="0"/>
          <w:numId w:val="20"/>
        </w:numPr>
        <w:tabs>
          <w:tab w:val="left" w:pos="1394"/>
        </w:tabs>
        <w:spacing w:before="1"/>
        <w:ind w:right="114"/>
        <w:jc w:val="both"/>
        <w:rPr>
          <w:sz w:val="24"/>
        </w:rPr>
      </w:pPr>
      <w:r w:rsidRPr="00D87C3F">
        <w:rPr>
          <w:sz w:val="24"/>
        </w:rPr>
        <w:t>Należy zaprojektować nowe tablice rozdzielcze budynku, które powinny mieć rezerwę i być wyposażone w serwisowe gniazdo</w:t>
      </w:r>
      <w:r w:rsidRPr="00D87C3F">
        <w:rPr>
          <w:spacing w:val="-7"/>
          <w:sz w:val="24"/>
        </w:rPr>
        <w:t xml:space="preserve"> </w:t>
      </w:r>
      <w:r w:rsidRPr="00D87C3F">
        <w:rPr>
          <w:sz w:val="24"/>
        </w:rPr>
        <w:t>zasilające.</w:t>
      </w:r>
    </w:p>
    <w:p w14:paraId="731147BA" w14:textId="77777777" w:rsidR="00F951A2" w:rsidRPr="00D87C3F" w:rsidRDefault="00604EB4" w:rsidP="00D87C3F">
      <w:pPr>
        <w:pStyle w:val="Akapitzlist"/>
        <w:numPr>
          <w:ilvl w:val="0"/>
          <w:numId w:val="20"/>
        </w:numPr>
        <w:tabs>
          <w:tab w:val="left" w:pos="1394"/>
        </w:tabs>
        <w:jc w:val="both"/>
        <w:rPr>
          <w:sz w:val="24"/>
        </w:rPr>
      </w:pPr>
      <w:r w:rsidRPr="00D87C3F">
        <w:rPr>
          <w:sz w:val="24"/>
        </w:rPr>
        <w:t>Wszystkie pokoje studenckie i pomieszczenia biurowe powinny</w:t>
      </w:r>
      <w:r w:rsidRPr="00D87C3F">
        <w:rPr>
          <w:spacing w:val="-11"/>
          <w:sz w:val="24"/>
        </w:rPr>
        <w:t xml:space="preserve"> </w:t>
      </w:r>
      <w:r w:rsidRPr="00D87C3F">
        <w:rPr>
          <w:sz w:val="24"/>
        </w:rPr>
        <w:t>posiadać</w:t>
      </w:r>
    </w:p>
    <w:p w14:paraId="1AC63A60" w14:textId="77777777" w:rsidR="00F951A2" w:rsidRPr="00D87C3F" w:rsidRDefault="00604EB4" w:rsidP="00D87C3F">
      <w:pPr>
        <w:pStyle w:val="Akapitzlist"/>
        <w:numPr>
          <w:ilvl w:val="3"/>
          <w:numId w:val="11"/>
        </w:numPr>
        <w:tabs>
          <w:tab w:val="left" w:pos="1533"/>
        </w:tabs>
        <w:spacing w:before="76"/>
        <w:jc w:val="both"/>
        <w:rPr>
          <w:sz w:val="24"/>
        </w:rPr>
      </w:pPr>
      <w:r w:rsidRPr="00D87C3F">
        <w:rPr>
          <w:sz w:val="24"/>
        </w:rPr>
        <w:t>oświetlenie centralne (sufitowe) i ścienne (kinkiety),</w:t>
      </w:r>
    </w:p>
    <w:p w14:paraId="528C1A42" w14:textId="59B2D764" w:rsidR="00774745" w:rsidRPr="00D87C3F" w:rsidRDefault="00604EB4" w:rsidP="00D87C3F">
      <w:pPr>
        <w:pStyle w:val="Akapitzlist"/>
        <w:numPr>
          <w:ilvl w:val="3"/>
          <w:numId w:val="11"/>
        </w:numPr>
        <w:tabs>
          <w:tab w:val="left" w:pos="1533"/>
        </w:tabs>
        <w:jc w:val="both"/>
        <w:rPr>
          <w:sz w:val="24"/>
        </w:rPr>
      </w:pPr>
      <w:r w:rsidRPr="00D87C3F">
        <w:rPr>
          <w:sz w:val="24"/>
        </w:rPr>
        <w:t>gniazda wtykowe dla podłączenia; czajnika i</w:t>
      </w:r>
      <w:r w:rsidRPr="00D87C3F">
        <w:rPr>
          <w:spacing w:val="-5"/>
          <w:sz w:val="24"/>
        </w:rPr>
        <w:t xml:space="preserve"> </w:t>
      </w:r>
      <w:r w:rsidRPr="00D87C3F">
        <w:rPr>
          <w:sz w:val="24"/>
        </w:rPr>
        <w:t>lodówki</w:t>
      </w:r>
      <w:r w:rsidR="00774745" w:rsidRPr="00D87C3F">
        <w:rPr>
          <w:sz w:val="24"/>
        </w:rPr>
        <w:t>,</w:t>
      </w:r>
    </w:p>
    <w:p w14:paraId="1EF8475E" w14:textId="77777777" w:rsidR="00F951A2" w:rsidRPr="00D87C3F" w:rsidRDefault="00604EB4" w:rsidP="00D87C3F">
      <w:pPr>
        <w:pStyle w:val="Akapitzlist"/>
        <w:numPr>
          <w:ilvl w:val="3"/>
          <w:numId w:val="11"/>
        </w:numPr>
        <w:tabs>
          <w:tab w:val="left" w:pos="1533"/>
        </w:tabs>
        <w:jc w:val="both"/>
        <w:rPr>
          <w:sz w:val="24"/>
        </w:rPr>
      </w:pPr>
      <w:r w:rsidRPr="00D87C3F">
        <w:rPr>
          <w:sz w:val="24"/>
        </w:rPr>
        <w:t>instalacje teletechniczne, informatyczne,</w:t>
      </w:r>
      <w:r w:rsidRPr="00D87C3F">
        <w:rPr>
          <w:spacing w:val="-2"/>
          <w:sz w:val="24"/>
        </w:rPr>
        <w:t xml:space="preserve"> </w:t>
      </w:r>
      <w:r w:rsidRPr="00D87C3F">
        <w:rPr>
          <w:sz w:val="24"/>
        </w:rPr>
        <w:t>telefoniczną,</w:t>
      </w:r>
    </w:p>
    <w:p w14:paraId="35D6A8DB" w14:textId="77777777" w:rsidR="00F951A2" w:rsidRPr="00D87C3F" w:rsidRDefault="00604EB4" w:rsidP="00D87C3F">
      <w:pPr>
        <w:pStyle w:val="Akapitzlist"/>
        <w:numPr>
          <w:ilvl w:val="3"/>
          <w:numId w:val="11"/>
        </w:numPr>
        <w:tabs>
          <w:tab w:val="left" w:pos="1533"/>
        </w:tabs>
        <w:jc w:val="both"/>
        <w:rPr>
          <w:sz w:val="24"/>
        </w:rPr>
      </w:pPr>
      <w:r w:rsidRPr="00D87C3F">
        <w:rPr>
          <w:sz w:val="24"/>
        </w:rPr>
        <w:t>instalację TV kablowej z anteną zbiorczą z dostępem dla osób</w:t>
      </w:r>
      <w:r w:rsidRPr="00D87C3F">
        <w:rPr>
          <w:spacing w:val="-8"/>
          <w:sz w:val="24"/>
        </w:rPr>
        <w:t xml:space="preserve"> </w:t>
      </w:r>
      <w:r w:rsidRPr="00D87C3F">
        <w:rPr>
          <w:sz w:val="24"/>
        </w:rPr>
        <w:t>uprawnionych.</w:t>
      </w:r>
    </w:p>
    <w:p w14:paraId="58AD0CFA" w14:textId="77777777" w:rsidR="00F951A2" w:rsidRPr="00D87C3F" w:rsidRDefault="00604EB4" w:rsidP="00D87C3F">
      <w:pPr>
        <w:pStyle w:val="Akapitzlist"/>
        <w:numPr>
          <w:ilvl w:val="0"/>
          <w:numId w:val="20"/>
        </w:numPr>
        <w:tabs>
          <w:tab w:val="left" w:pos="1394"/>
        </w:tabs>
        <w:ind w:right="117"/>
        <w:jc w:val="both"/>
        <w:rPr>
          <w:sz w:val="24"/>
        </w:rPr>
      </w:pPr>
      <w:r w:rsidRPr="00D87C3F">
        <w:rPr>
          <w:sz w:val="24"/>
        </w:rPr>
        <w:t>W łazienkach zaprojektować oświetlenie górne oraz kinkiety i instalacje gniazd wtykowych</w:t>
      </w:r>
      <w:r w:rsidRPr="00D87C3F">
        <w:rPr>
          <w:spacing w:val="-1"/>
          <w:sz w:val="24"/>
        </w:rPr>
        <w:t xml:space="preserve"> </w:t>
      </w:r>
      <w:r w:rsidRPr="00D87C3F">
        <w:rPr>
          <w:sz w:val="24"/>
        </w:rPr>
        <w:t>230V.</w:t>
      </w:r>
    </w:p>
    <w:p w14:paraId="01D7B97A" w14:textId="77777777" w:rsidR="00F951A2" w:rsidRPr="00D87C3F" w:rsidRDefault="00604EB4" w:rsidP="00D87C3F">
      <w:pPr>
        <w:pStyle w:val="Akapitzlist"/>
        <w:numPr>
          <w:ilvl w:val="0"/>
          <w:numId w:val="20"/>
        </w:numPr>
        <w:tabs>
          <w:tab w:val="left" w:pos="1394"/>
        </w:tabs>
        <w:ind w:right="119"/>
        <w:jc w:val="both"/>
        <w:rPr>
          <w:sz w:val="24"/>
        </w:rPr>
      </w:pPr>
      <w:r w:rsidRPr="00D87C3F">
        <w:rPr>
          <w:sz w:val="24"/>
        </w:rPr>
        <w:t xml:space="preserve">W wyznaczonych pomieszczeniach i na korytarzach zaprojektować oświetlenie podstawowe, </w:t>
      </w:r>
      <w:r w:rsidRPr="00D87C3F">
        <w:rPr>
          <w:sz w:val="24"/>
        </w:rPr>
        <w:lastRenderedPageBreak/>
        <w:t>awaryjne i ewakuacyjne oraz gniazda wtykowe dla potrzeb utrzymywania czystości. W każdym pomieszczeniu gospodarczym przewidzieć; oświetlenie oraz gniazdo wtykowe 230</w:t>
      </w:r>
      <w:r w:rsidRPr="00D87C3F">
        <w:rPr>
          <w:spacing w:val="-3"/>
          <w:sz w:val="24"/>
        </w:rPr>
        <w:t xml:space="preserve"> </w:t>
      </w:r>
      <w:r w:rsidRPr="00D87C3F">
        <w:rPr>
          <w:sz w:val="24"/>
        </w:rPr>
        <w:t>V.</w:t>
      </w:r>
    </w:p>
    <w:p w14:paraId="4BF32AF4" w14:textId="78166DE4" w:rsidR="00F951A2" w:rsidRPr="00D87C3F" w:rsidRDefault="00604EB4" w:rsidP="00D87C3F">
      <w:pPr>
        <w:pStyle w:val="Akapitzlist"/>
        <w:numPr>
          <w:ilvl w:val="0"/>
          <w:numId w:val="20"/>
        </w:numPr>
        <w:tabs>
          <w:tab w:val="left" w:pos="1394"/>
        </w:tabs>
        <w:spacing w:before="1"/>
        <w:ind w:right="117"/>
        <w:jc w:val="both"/>
        <w:rPr>
          <w:sz w:val="24"/>
        </w:rPr>
      </w:pPr>
      <w:r w:rsidRPr="00D87C3F">
        <w:rPr>
          <w:sz w:val="24"/>
        </w:rPr>
        <w:t>Należy zaprojektować oświetlenie zewnętrzne terenu które powinno być załączane wyłącznikiem zmierzchowym a w wyznaczonych miejscach czujnikiem</w:t>
      </w:r>
      <w:r w:rsidRPr="00D87C3F">
        <w:rPr>
          <w:spacing w:val="14"/>
          <w:sz w:val="24"/>
        </w:rPr>
        <w:t xml:space="preserve"> </w:t>
      </w:r>
      <w:r w:rsidRPr="00D87C3F">
        <w:rPr>
          <w:sz w:val="24"/>
        </w:rPr>
        <w:t>ruchu</w:t>
      </w:r>
    </w:p>
    <w:p w14:paraId="4AC39DDF" w14:textId="77777777" w:rsidR="00F951A2" w:rsidRPr="00D87C3F" w:rsidRDefault="00604EB4" w:rsidP="00D87C3F">
      <w:pPr>
        <w:pStyle w:val="Akapitzlist"/>
        <w:numPr>
          <w:ilvl w:val="3"/>
          <w:numId w:val="11"/>
        </w:numPr>
        <w:tabs>
          <w:tab w:val="left" w:pos="1533"/>
        </w:tabs>
        <w:jc w:val="both"/>
        <w:rPr>
          <w:sz w:val="24"/>
        </w:rPr>
      </w:pPr>
      <w:r w:rsidRPr="00D87C3F">
        <w:rPr>
          <w:sz w:val="24"/>
        </w:rPr>
        <w:t>z możliwością pracy ręcznej (załączanie w</w:t>
      </w:r>
      <w:r w:rsidRPr="00D87C3F">
        <w:rPr>
          <w:spacing w:val="-4"/>
          <w:sz w:val="24"/>
        </w:rPr>
        <w:t xml:space="preserve"> </w:t>
      </w:r>
      <w:r w:rsidRPr="00D87C3F">
        <w:rPr>
          <w:sz w:val="24"/>
        </w:rPr>
        <w:t>portierni).</w:t>
      </w:r>
    </w:p>
    <w:p w14:paraId="4D8C4C94" w14:textId="3DB127D4" w:rsidR="00F951A2" w:rsidRPr="00D87C3F" w:rsidRDefault="00604EB4" w:rsidP="00D87C3F">
      <w:pPr>
        <w:pStyle w:val="Akapitzlist"/>
        <w:numPr>
          <w:ilvl w:val="0"/>
          <w:numId w:val="20"/>
        </w:numPr>
        <w:tabs>
          <w:tab w:val="left" w:pos="1538"/>
        </w:tabs>
        <w:ind w:right="113"/>
        <w:jc w:val="both"/>
        <w:rPr>
          <w:sz w:val="24"/>
        </w:rPr>
      </w:pPr>
      <w:r w:rsidRPr="00D87C3F">
        <w:rPr>
          <w:sz w:val="24"/>
        </w:rPr>
        <w:t>Na zewnątrz, w korytarzach oraz we wszystkich pozostałych pomieszczeniach w całym budynku DS-</w:t>
      </w:r>
      <w:r w:rsidR="00D33163" w:rsidRPr="00D87C3F">
        <w:rPr>
          <w:sz w:val="24"/>
        </w:rPr>
        <w:t>3</w:t>
      </w:r>
      <w:r w:rsidRPr="00D87C3F">
        <w:rPr>
          <w:sz w:val="24"/>
        </w:rPr>
        <w:t xml:space="preserve"> zastosować oświetlenie</w:t>
      </w:r>
      <w:r w:rsidRPr="00D87C3F">
        <w:rPr>
          <w:spacing w:val="-2"/>
          <w:sz w:val="24"/>
        </w:rPr>
        <w:t xml:space="preserve"> </w:t>
      </w:r>
      <w:r w:rsidRPr="00D87C3F">
        <w:rPr>
          <w:sz w:val="24"/>
        </w:rPr>
        <w:t>energooszczędne.</w:t>
      </w:r>
    </w:p>
    <w:p w14:paraId="1A629811" w14:textId="77777777" w:rsidR="00F951A2" w:rsidRPr="00D87C3F" w:rsidRDefault="00604EB4" w:rsidP="00D87C3F">
      <w:pPr>
        <w:pStyle w:val="Akapitzlist"/>
        <w:numPr>
          <w:ilvl w:val="0"/>
          <w:numId w:val="20"/>
        </w:numPr>
        <w:tabs>
          <w:tab w:val="left" w:pos="1538"/>
        </w:tabs>
        <w:ind w:right="115"/>
        <w:jc w:val="both"/>
        <w:rPr>
          <w:sz w:val="24"/>
        </w:rPr>
      </w:pPr>
      <w:r w:rsidRPr="00D87C3F">
        <w:rPr>
          <w:sz w:val="24"/>
        </w:rPr>
        <w:t xml:space="preserve">Dla windy </w:t>
      </w:r>
      <w:proofErr w:type="gramStart"/>
      <w:r w:rsidRPr="00D87C3F">
        <w:rPr>
          <w:sz w:val="24"/>
        </w:rPr>
        <w:t>osobowej  zaprojektować</w:t>
      </w:r>
      <w:proofErr w:type="gramEnd"/>
      <w:r w:rsidRPr="00D87C3F">
        <w:rPr>
          <w:sz w:val="24"/>
        </w:rPr>
        <w:t xml:space="preserve">  </w:t>
      </w:r>
      <w:proofErr w:type="gramStart"/>
      <w:r w:rsidRPr="00D87C3F">
        <w:rPr>
          <w:sz w:val="24"/>
        </w:rPr>
        <w:t>instalację  zasilającą,  uziemiającą</w:t>
      </w:r>
      <w:proofErr w:type="gramEnd"/>
      <w:r w:rsidRPr="00D87C3F">
        <w:rPr>
          <w:sz w:val="24"/>
        </w:rPr>
        <w:t xml:space="preserve">  </w:t>
      </w:r>
      <w:proofErr w:type="gramStart"/>
      <w:r w:rsidRPr="00D87C3F">
        <w:rPr>
          <w:sz w:val="24"/>
        </w:rPr>
        <w:t>i  sterowanie</w:t>
      </w:r>
      <w:proofErr w:type="gramEnd"/>
      <w:r w:rsidRPr="00D87C3F">
        <w:rPr>
          <w:sz w:val="24"/>
        </w:rPr>
        <w:t xml:space="preserve">  z przeznaczeniem do korzystania z windy przez osoby</w:t>
      </w:r>
      <w:r w:rsidRPr="00D87C3F">
        <w:rPr>
          <w:spacing w:val="-12"/>
          <w:sz w:val="24"/>
        </w:rPr>
        <w:t xml:space="preserve"> </w:t>
      </w:r>
      <w:r w:rsidRPr="00D87C3F">
        <w:rPr>
          <w:sz w:val="24"/>
        </w:rPr>
        <w:t>niepełnosprawne.</w:t>
      </w:r>
    </w:p>
    <w:p w14:paraId="2159BD6A" w14:textId="757F8232" w:rsidR="00F951A2" w:rsidRPr="00D87C3F" w:rsidRDefault="00CA257F" w:rsidP="00D87C3F">
      <w:pPr>
        <w:pStyle w:val="Akapitzlist"/>
        <w:numPr>
          <w:ilvl w:val="0"/>
          <w:numId w:val="20"/>
        </w:numPr>
        <w:tabs>
          <w:tab w:val="left" w:pos="1538"/>
        </w:tabs>
        <w:spacing w:before="5"/>
        <w:ind w:right="115"/>
        <w:jc w:val="both"/>
      </w:pPr>
      <w:r w:rsidRPr="00D87C3F">
        <w:rPr>
          <w:sz w:val="24"/>
        </w:rPr>
        <w:t xml:space="preserve">Rozmieszczenia systemów zabezpieczenia technicznego - kamery zewnętrzne - dwie szybkobrotowe - montaż na narożnikach budynku, 1 szt. od strony parkingu </w:t>
      </w:r>
      <w:proofErr w:type="gramStart"/>
      <w:r w:rsidRPr="00D87C3F">
        <w:rPr>
          <w:sz w:val="24"/>
        </w:rPr>
        <w:t>na przeciwko</w:t>
      </w:r>
      <w:proofErr w:type="gramEnd"/>
      <w:r w:rsidRPr="00D87C3F">
        <w:rPr>
          <w:sz w:val="24"/>
        </w:rPr>
        <w:t xml:space="preserve"> pawilonu usługowego - xero, 1 szt. od strony Hali Technologicznej Mleczarstwa - główne wejście, kamery stałopozycyjne w ilości 6 </w:t>
      </w:r>
      <w:proofErr w:type="gramStart"/>
      <w:r w:rsidRPr="00D87C3F">
        <w:rPr>
          <w:sz w:val="24"/>
        </w:rPr>
        <w:t>szt..</w:t>
      </w:r>
      <w:proofErr w:type="gramEnd"/>
      <w:r w:rsidRPr="00D87C3F">
        <w:rPr>
          <w:sz w:val="24"/>
        </w:rPr>
        <w:t xml:space="preserve"> W budynku, kamery obejmujące korytarz, klatki schodowe, windę oraz wejście główne i okienko portierni/recepcji. System kontroli dostępu na drzwiach ewakuacyjnych (drzwi ewakuacyjne zabezpieczone - zamki zwalniają się przy uruchomieniu systemu oddymiania), pomieszczenia techniczne i serwerownia zabezpieczone poprzez system kontroli dostępu i SSWiN, centrala p-poż. połączona z SSWiN w celu wygenerowania sygnału I i II stopień do centrum monitoringu Straży UWM. Na drzwiach głównych i drzwiach przy portierni system hotelowy do wejścia do Domu Studenta. Zastosowanie systemu hotelowego kompatybilnego z istniejącymi na </w:t>
      </w:r>
      <w:proofErr w:type="gramStart"/>
      <w:r w:rsidRPr="00D87C3F">
        <w:rPr>
          <w:sz w:val="24"/>
        </w:rPr>
        <w:t>UWM .</w:t>
      </w:r>
      <w:proofErr w:type="gramEnd"/>
    </w:p>
    <w:p w14:paraId="041F5049" w14:textId="63869239" w:rsidR="00241C06" w:rsidRPr="00D87C3F" w:rsidRDefault="00241C06" w:rsidP="00D87C3F">
      <w:pPr>
        <w:pStyle w:val="Akapitzlist"/>
        <w:numPr>
          <w:ilvl w:val="0"/>
          <w:numId w:val="20"/>
        </w:numPr>
        <w:tabs>
          <w:tab w:val="left" w:pos="1538"/>
        </w:tabs>
        <w:spacing w:before="5"/>
        <w:ind w:right="115"/>
        <w:jc w:val="both"/>
      </w:pPr>
      <w:r w:rsidRPr="00D87C3F">
        <w:t>Z budynku DS.-3 zasilony jest parking oraz Pawilon XERO. Należy zaprojektować nowe zasilanie z Stacji „J-1”.</w:t>
      </w:r>
    </w:p>
    <w:p w14:paraId="57D24D08" w14:textId="3767FE27" w:rsidR="00241C06" w:rsidRDefault="00241C06" w:rsidP="00D87C3F">
      <w:pPr>
        <w:pStyle w:val="Akapitzlist"/>
        <w:numPr>
          <w:ilvl w:val="0"/>
          <w:numId w:val="20"/>
        </w:numPr>
        <w:tabs>
          <w:tab w:val="left" w:pos="1538"/>
        </w:tabs>
        <w:spacing w:before="5"/>
        <w:ind w:right="115"/>
        <w:jc w:val="both"/>
      </w:pPr>
      <w:r w:rsidRPr="00D87C3F">
        <w:t>Należy przewidzieć kompleksowe opomiarowanie budynku, wraz z przyłączeniem do systemu pomiarowego UWM.</w:t>
      </w:r>
    </w:p>
    <w:p w14:paraId="5D65240A" w14:textId="37768F51" w:rsidR="005657CE" w:rsidRPr="00D87C3F" w:rsidRDefault="005657CE" w:rsidP="00D87C3F">
      <w:pPr>
        <w:pStyle w:val="Akapitzlist"/>
        <w:numPr>
          <w:ilvl w:val="0"/>
          <w:numId w:val="20"/>
        </w:numPr>
        <w:tabs>
          <w:tab w:val="left" w:pos="1538"/>
        </w:tabs>
        <w:spacing w:before="5"/>
        <w:ind w:right="115"/>
        <w:jc w:val="both"/>
      </w:pPr>
      <w:r>
        <w:t>Zamawiający posiada warunki techniczne przyłączenia do sieci energetycznej Energa Operator S.A. instalacji fotowoltaicznej, której jedną ze składowych jest instalacja fotowoltaiczna na DS3.</w:t>
      </w:r>
    </w:p>
    <w:p w14:paraId="101788A0" w14:textId="77777777" w:rsidR="00241C06" w:rsidRPr="00D87C3F" w:rsidRDefault="00241C06" w:rsidP="00D87C3F">
      <w:pPr>
        <w:pStyle w:val="Akapitzlist"/>
        <w:tabs>
          <w:tab w:val="left" w:pos="1538"/>
        </w:tabs>
        <w:spacing w:before="5"/>
        <w:ind w:left="1112" w:right="115" w:firstLine="0"/>
        <w:jc w:val="both"/>
      </w:pPr>
    </w:p>
    <w:p w14:paraId="0AC44668" w14:textId="77777777" w:rsidR="00F951A2" w:rsidRPr="00D87C3F" w:rsidRDefault="00604EB4" w:rsidP="00D87C3F">
      <w:pPr>
        <w:pStyle w:val="Nagwek1"/>
        <w:numPr>
          <w:ilvl w:val="1"/>
          <w:numId w:val="18"/>
        </w:numPr>
        <w:tabs>
          <w:tab w:val="left" w:pos="968"/>
          <w:tab w:val="left" w:pos="969"/>
        </w:tabs>
        <w:ind w:left="968" w:hanging="709"/>
        <w:jc w:val="both"/>
      </w:pPr>
      <w:r w:rsidRPr="00D87C3F">
        <w:t>Ogólne założenia do sieci, instalacji</w:t>
      </w:r>
      <w:r w:rsidRPr="00D87C3F">
        <w:rPr>
          <w:spacing w:val="-1"/>
        </w:rPr>
        <w:t xml:space="preserve"> </w:t>
      </w:r>
      <w:r w:rsidRPr="00D87C3F">
        <w:t>komputerowej</w:t>
      </w:r>
    </w:p>
    <w:p w14:paraId="38CBF295" w14:textId="77777777" w:rsidR="00E2259B" w:rsidRPr="00D87C3F" w:rsidRDefault="00E2259B" w:rsidP="00D87C3F">
      <w:pPr>
        <w:pStyle w:val="Akapitzlist"/>
        <w:widowControl/>
        <w:numPr>
          <w:ilvl w:val="0"/>
          <w:numId w:val="26"/>
        </w:numPr>
        <w:adjustRightInd w:val="0"/>
        <w:contextualSpacing/>
        <w:jc w:val="both"/>
        <w:rPr>
          <w:rFonts w:eastAsia="MS Gothic"/>
          <w:sz w:val="24"/>
          <w:szCs w:val="24"/>
        </w:rPr>
      </w:pPr>
      <w:r w:rsidRPr="00D87C3F">
        <w:rPr>
          <w:b/>
          <w:bCs/>
          <w:sz w:val="24"/>
          <w:szCs w:val="24"/>
        </w:rPr>
        <w:t>Urządzenia aktywne. Przełączniki.</w:t>
      </w:r>
      <w:r w:rsidRPr="00D87C3F">
        <w:rPr>
          <w:rFonts w:eastAsia="MS Gothic"/>
          <w:sz w:val="24"/>
          <w:szCs w:val="24"/>
        </w:rPr>
        <w:t>  </w:t>
      </w:r>
    </w:p>
    <w:p w14:paraId="03261A4B" w14:textId="77777777" w:rsidR="00E2259B" w:rsidRPr="00D87C3F" w:rsidRDefault="00E2259B" w:rsidP="00D87C3F">
      <w:pPr>
        <w:adjustRightInd w:val="0"/>
        <w:jc w:val="both"/>
        <w:rPr>
          <w:rFonts w:eastAsia="MS Gothic"/>
          <w:sz w:val="24"/>
          <w:szCs w:val="24"/>
        </w:rPr>
      </w:pPr>
    </w:p>
    <w:p w14:paraId="67CB72C1" w14:textId="77777777" w:rsidR="00E2259B" w:rsidRPr="00D87C3F" w:rsidRDefault="00E2259B" w:rsidP="00D87C3F">
      <w:pPr>
        <w:adjustRightInd w:val="0"/>
        <w:jc w:val="both"/>
        <w:rPr>
          <w:sz w:val="24"/>
          <w:szCs w:val="24"/>
        </w:rPr>
      </w:pPr>
      <w:r w:rsidRPr="00D87C3F">
        <w:rPr>
          <w:sz w:val="24"/>
          <w:szCs w:val="24"/>
        </w:rPr>
        <w:t xml:space="preserve">Wszystkie zastosowane w budynku przełączniki muszą być urządzeniami konfigurowalnymi (aktywnymi, zarządzanymi). </w:t>
      </w:r>
    </w:p>
    <w:p w14:paraId="02FE4936" w14:textId="77777777" w:rsidR="00E2259B" w:rsidRPr="00D87C3F" w:rsidRDefault="00E2259B" w:rsidP="00D87C3F">
      <w:pPr>
        <w:adjustRightInd w:val="0"/>
        <w:jc w:val="both"/>
        <w:rPr>
          <w:sz w:val="24"/>
          <w:szCs w:val="24"/>
        </w:rPr>
      </w:pPr>
      <w:r w:rsidRPr="00D87C3F">
        <w:rPr>
          <w:sz w:val="24"/>
          <w:szCs w:val="24"/>
        </w:rPr>
        <w:t> </w:t>
      </w:r>
    </w:p>
    <w:p w14:paraId="704B40BB" w14:textId="77777777" w:rsidR="00E2259B" w:rsidRPr="00D87C3F" w:rsidRDefault="00E2259B" w:rsidP="00D87C3F">
      <w:pPr>
        <w:adjustRightInd w:val="0"/>
        <w:jc w:val="both"/>
        <w:rPr>
          <w:sz w:val="24"/>
          <w:szCs w:val="24"/>
        </w:rPr>
      </w:pPr>
      <w:bookmarkStart w:id="0" w:name="_Hlk214021148"/>
      <w:r w:rsidRPr="00D87C3F">
        <w:rPr>
          <w:sz w:val="24"/>
          <w:szCs w:val="24"/>
        </w:rPr>
        <w:t>Każde urządzenie podłączone do przełącznika musi mieć uzgodnioną z ośrodkiem adresacje IP.</w:t>
      </w:r>
    </w:p>
    <w:p w14:paraId="11FF34E8" w14:textId="77777777" w:rsidR="00E2259B" w:rsidRPr="00D87C3F" w:rsidRDefault="00E2259B" w:rsidP="00D87C3F">
      <w:pPr>
        <w:adjustRightInd w:val="0"/>
        <w:jc w:val="both"/>
        <w:rPr>
          <w:sz w:val="24"/>
          <w:szCs w:val="24"/>
        </w:rPr>
      </w:pPr>
      <w:r w:rsidRPr="00D87C3F">
        <w:rPr>
          <w:sz w:val="24"/>
          <w:szCs w:val="24"/>
        </w:rPr>
        <w:t> </w:t>
      </w:r>
    </w:p>
    <w:p w14:paraId="069D7323" w14:textId="77777777" w:rsidR="00E2259B" w:rsidRPr="00D87C3F" w:rsidRDefault="00E2259B" w:rsidP="00D87C3F">
      <w:pPr>
        <w:jc w:val="both"/>
        <w:rPr>
          <w:rFonts w:eastAsia="MS Gothic"/>
          <w:sz w:val="24"/>
          <w:szCs w:val="24"/>
        </w:rPr>
      </w:pPr>
      <w:r w:rsidRPr="00D87C3F">
        <w:rPr>
          <w:sz w:val="24"/>
          <w:szCs w:val="24"/>
        </w:rPr>
        <w:t xml:space="preserve">Urządzenia aktywne – przełączniki muszą zostać przekazane do konfiguracji, </w:t>
      </w:r>
      <w:r w:rsidRPr="00D87C3F">
        <w:rPr>
          <w:rFonts w:eastAsia="MS Gothic"/>
          <w:sz w:val="24"/>
          <w:szCs w:val="24"/>
        </w:rPr>
        <w:t> </w:t>
      </w:r>
      <w:r w:rsidRPr="00D87C3F">
        <w:rPr>
          <w:sz w:val="24"/>
          <w:szCs w:val="24"/>
        </w:rPr>
        <w:t>dotyczy to także urządzeń aktywnych dla innych systemów niż sieć Internetowa np.</w:t>
      </w:r>
      <w:r w:rsidRPr="00D87C3F">
        <w:rPr>
          <w:rFonts w:eastAsia="MS Gothic"/>
          <w:sz w:val="24"/>
          <w:szCs w:val="24"/>
        </w:rPr>
        <w:t> </w:t>
      </w:r>
      <w:r w:rsidRPr="00D87C3F">
        <w:rPr>
          <w:sz w:val="24"/>
          <w:szCs w:val="24"/>
        </w:rPr>
        <w:t>sieć CCTV, sieć klimatyzacji, kamer i innych systemów sterowanych i zarządzanych.</w:t>
      </w:r>
      <w:r w:rsidRPr="00D87C3F">
        <w:rPr>
          <w:rFonts w:eastAsia="MS Gothic"/>
          <w:sz w:val="24"/>
          <w:szCs w:val="24"/>
        </w:rPr>
        <w:t>  </w:t>
      </w:r>
    </w:p>
    <w:p w14:paraId="6156CACC" w14:textId="77777777" w:rsidR="00E2259B" w:rsidRPr="00D87C3F" w:rsidRDefault="00E2259B" w:rsidP="00D87C3F">
      <w:pPr>
        <w:jc w:val="both"/>
        <w:rPr>
          <w:rFonts w:eastAsia="MS Gothic"/>
          <w:sz w:val="24"/>
          <w:szCs w:val="24"/>
        </w:rPr>
      </w:pPr>
      <w:r w:rsidRPr="00D87C3F">
        <w:rPr>
          <w:sz w:val="24"/>
          <w:szCs w:val="24"/>
        </w:rPr>
        <w:t>Należy zastosować zasadę przełącznika głównego i przełączników końcowych</w:t>
      </w:r>
      <w:r w:rsidRPr="00D87C3F">
        <w:rPr>
          <w:rFonts w:eastAsia="MS Gothic"/>
          <w:sz w:val="24"/>
          <w:szCs w:val="24"/>
        </w:rPr>
        <w:t> </w:t>
      </w:r>
      <w:r w:rsidRPr="00D87C3F">
        <w:rPr>
          <w:sz w:val="24"/>
          <w:szCs w:val="24"/>
        </w:rPr>
        <w:t>dla użytkowników oraz przełączników z PoE dla sieci bezprzewodowej.</w:t>
      </w:r>
      <w:r w:rsidRPr="00D87C3F">
        <w:rPr>
          <w:rFonts w:eastAsia="MS Gothic"/>
          <w:sz w:val="24"/>
          <w:szCs w:val="24"/>
        </w:rPr>
        <w:t>  </w:t>
      </w:r>
    </w:p>
    <w:p w14:paraId="59AEE014" w14:textId="77777777" w:rsidR="00E2259B" w:rsidRPr="00D87C3F" w:rsidRDefault="00E2259B" w:rsidP="00D87C3F">
      <w:pPr>
        <w:adjustRightInd w:val="0"/>
        <w:jc w:val="both"/>
        <w:rPr>
          <w:sz w:val="24"/>
          <w:szCs w:val="24"/>
        </w:rPr>
      </w:pPr>
      <w:r w:rsidRPr="00D87C3F">
        <w:rPr>
          <w:sz w:val="24"/>
          <w:szCs w:val="24"/>
        </w:rPr>
        <w:t>Urządzenia aktywne muszą być kompatybilne z urządzeniami wykorzystywanymi</w:t>
      </w:r>
      <w:r w:rsidRPr="00D87C3F">
        <w:rPr>
          <w:rFonts w:eastAsia="MS Gothic"/>
          <w:sz w:val="24"/>
          <w:szCs w:val="24"/>
        </w:rPr>
        <w:t> </w:t>
      </w:r>
      <w:r w:rsidRPr="00D87C3F">
        <w:rPr>
          <w:sz w:val="24"/>
          <w:szCs w:val="24"/>
        </w:rPr>
        <w:t>obecnie w sieci UWM wraz z uzgodnieniem ich specyfikacji, w której w zawarte</w:t>
      </w:r>
      <w:r w:rsidRPr="00D87C3F">
        <w:rPr>
          <w:rFonts w:eastAsia="MS Gothic"/>
          <w:sz w:val="24"/>
          <w:szCs w:val="24"/>
        </w:rPr>
        <w:t> </w:t>
      </w:r>
      <w:r w:rsidRPr="00D87C3F">
        <w:rPr>
          <w:sz w:val="24"/>
          <w:szCs w:val="24"/>
        </w:rPr>
        <w:t>będą odpowiednie mechanizmy bezpieczeństwa.</w:t>
      </w:r>
      <w:r w:rsidRPr="00D87C3F">
        <w:rPr>
          <w:rFonts w:eastAsia="MS Gothic"/>
          <w:sz w:val="24"/>
          <w:szCs w:val="24"/>
        </w:rPr>
        <w:t> </w:t>
      </w:r>
      <w:r w:rsidRPr="00D87C3F">
        <w:rPr>
          <w:sz w:val="24"/>
          <w:szCs w:val="24"/>
        </w:rPr>
        <w:t>Aktualne informacje o parametrach urządzeń końcowych dla użytkowników</w:t>
      </w:r>
      <w:r w:rsidRPr="00D87C3F">
        <w:rPr>
          <w:rFonts w:eastAsia="MS Gothic"/>
          <w:sz w:val="24"/>
          <w:szCs w:val="24"/>
        </w:rPr>
        <w:t> </w:t>
      </w:r>
      <w:r w:rsidRPr="00D87C3F">
        <w:rPr>
          <w:sz w:val="24"/>
          <w:szCs w:val="24"/>
        </w:rPr>
        <w:t>dostępne są na stronie DZP UWM w Olsztynie.</w:t>
      </w:r>
      <w:r w:rsidRPr="00D87C3F">
        <w:rPr>
          <w:rFonts w:eastAsia="MS Gothic"/>
          <w:sz w:val="24"/>
          <w:szCs w:val="24"/>
        </w:rPr>
        <w:t> </w:t>
      </w:r>
      <w:r w:rsidRPr="00D87C3F">
        <w:rPr>
          <w:sz w:val="24"/>
          <w:szCs w:val="24"/>
        </w:rPr>
        <w:t xml:space="preserve"> Specyfikacje urządzeń </w:t>
      </w:r>
      <w:proofErr w:type="gramStart"/>
      <w:r w:rsidRPr="00D87C3F">
        <w:rPr>
          <w:sz w:val="24"/>
          <w:szCs w:val="24"/>
        </w:rPr>
        <w:t>odnośnie</w:t>
      </w:r>
      <w:proofErr w:type="gramEnd"/>
      <w:r w:rsidRPr="00D87C3F">
        <w:rPr>
          <w:sz w:val="24"/>
          <w:szCs w:val="24"/>
        </w:rPr>
        <w:t xml:space="preserve"> minimalnych parametrów jakie dane urządzenie powinno mieć przygotowywane jest cztery razy w ciągu roku, jego aktualne zalecenie jest możliwe do otrzymania także w biurze MSK OLMAN. </w:t>
      </w:r>
    </w:p>
    <w:p w14:paraId="24D755A8" w14:textId="77777777" w:rsidR="00E2259B" w:rsidRPr="00D87C3F" w:rsidRDefault="00E2259B" w:rsidP="00D87C3F">
      <w:pPr>
        <w:jc w:val="both"/>
        <w:rPr>
          <w:rFonts w:eastAsia="MS Gothic"/>
          <w:sz w:val="24"/>
          <w:szCs w:val="24"/>
        </w:rPr>
      </w:pPr>
    </w:p>
    <w:p w14:paraId="73FDC134" w14:textId="77777777" w:rsidR="00E2259B" w:rsidRPr="00D87C3F" w:rsidRDefault="00E2259B" w:rsidP="00D87C3F">
      <w:pPr>
        <w:jc w:val="both"/>
        <w:rPr>
          <w:rFonts w:eastAsia="MS Gothic"/>
          <w:sz w:val="24"/>
          <w:szCs w:val="24"/>
        </w:rPr>
      </w:pPr>
      <w:r w:rsidRPr="00D87C3F">
        <w:rPr>
          <w:sz w:val="24"/>
          <w:szCs w:val="24"/>
        </w:rPr>
        <w:t>Przełącznik główny dla sieci musi zostać uzgodniony w zależności od</w:t>
      </w:r>
      <w:r w:rsidRPr="00D87C3F">
        <w:rPr>
          <w:rFonts w:eastAsia="MS Gothic"/>
          <w:sz w:val="24"/>
          <w:szCs w:val="24"/>
        </w:rPr>
        <w:t> </w:t>
      </w:r>
      <w:r w:rsidRPr="00D87C3F">
        <w:rPr>
          <w:sz w:val="24"/>
          <w:szCs w:val="24"/>
        </w:rPr>
        <w:t>przyjętych w danym budynku rozwiązań związanych z punktami dystrybucyjnymi</w:t>
      </w:r>
      <w:r w:rsidRPr="00D87C3F">
        <w:rPr>
          <w:rFonts w:eastAsia="MS Gothic"/>
          <w:sz w:val="24"/>
          <w:szCs w:val="24"/>
        </w:rPr>
        <w:t> </w:t>
      </w:r>
      <w:r w:rsidRPr="00D87C3F">
        <w:rPr>
          <w:sz w:val="24"/>
          <w:szCs w:val="24"/>
        </w:rPr>
        <w:t>oraz ilością obsługiwanych portów, tym samym z ilością przesyłanych danych</w:t>
      </w:r>
      <w:r w:rsidRPr="00D87C3F">
        <w:rPr>
          <w:rFonts w:eastAsia="MS Gothic"/>
          <w:sz w:val="24"/>
          <w:szCs w:val="24"/>
        </w:rPr>
        <w:t> </w:t>
      </w:r>
      <w:r w:rsidRPr="00D87C3F">
        <w:rPr>
          <w:sz w:val="24"/>
          <w:szCs w:val="24"/>
        </w:rPr>
        <w:t>itd. a przede wszystkim z możliwością doprowadzenia sygnałów z sieci UMW (</w:t>
      </w:r>
      <w:proofErr w:type="gramStart"/>
      <w:r w:rsidRPr="00D87C3F">
        <w:rPr>
          <w:sz w:val="24"/>
          <w:szCs w:val="24"/>
        </w:rPr>
        <w:t>odnośnie</w:t>
      </w:r>
      <w:proofErr w:type="gramEnd"/>
      <w:r w:rsidRPr="00D87C3F">
        <w:rPr>
          <w:sz w:val="24"/>
          <w:szCs w:val="24"/>
        </w:rPr>
        <w:t xml:space="preserve"> prędkości, medium transmisyjnego). </w:t>
      </w:r>
    </w:p>
    <w:p w14:paraId="68E9EA6A" w14:textId="77777777" w:rsidR="00E2259B" w:rsidRPr="00D87C3F" w:rsidRDefault="00E2259B" w:rsidP="00D87C3F">
      <w:pPr>
        <w:jc w:val="both"/>
        <w:rPr>
          <w:sz w:val="24"/>
          <w:szCs w:val="24"/>
        </w:rPr>
      </w:pPr>
      <w:r w:rsidRPr="00D87C3F">
        <w:rPr>
          <w:sz w:val="24"/>
          <w:szCs w:val="24"/>
        </w:rPr>
        <w:lastRenderedPageBreak/>
        <w:t>Pomiędzy przełącznikami należy zaprojektować dwa panele porządkujące w</w:t>
      </w:r>
      <w:r w:rsidRPr="00D87C3F">
        <w:rPr>
          <w:rFonts w:eastAsia="MS Gothic"/>
          <w:sz w:val="24"/>
          <w:szCs w:val="24"/>
        </w:rPr>
        <w:t> </w:t>
      </w:r>
      <w:r w:rsidRPr="00D87C3F">
        <w:rPr>
          <w:sz w:val="24"/>
          <w:szCs w:val="24"/>
        </w:rPr>
        <w:t xml:space="preserve">wysokości 1U. </w:t>
      </w:r>
    </w:p>
    <w:p w14:paraId="70D2CE87" w14:textId="77777777" w:rsidR="00E2259B" w:rsidRPr="00D87C3F" w:rsidRDefault="00E2259B" w:rsidP="00D87C3F">
      <w:pPr>
        <w:jc w:val="both"/>
        <w:rPr>
          <w:rFonts w:eastAsia="MS Gothic"/>
          <w:sz w:val="24"/>
          <w:szCs w:val="24"/>
        </w:rPr>
      </w:pPr>
      <w:r w:rsidRPr="00D87C3F">
        <w:rPr>
          <w:sz w:val="24"/>
          <w:szCs w:val="24"/>
        </w:rPr>
        <w:t>Przełączniki należy umieścić w szafie z urządzeniami</w:t>
      </w:r>
      <w:r w:rsidRPr="00D87C3F">
        <w:rPr>
          <w:rFonts w:eastAsia="MS Gothic"/>
          <w:sz w:val="24"/>
          <w:szCs w:val="24"/>
        </w:rPr>
        <w:t> </w:t>
      </w:r>
      <w:r w:rsidRPr="00D87C3F">
        <w:rPr>
          <w:sz w:val="24"/>
          <w:szCs w:val="24"/>
        </w:rPr>
        <w:t>aktywnymi.</w:t>
      </w:r>
      <w:r w:rsidRPr="00D87C3F">
        <w:rPr>
          <w:rFonts w:eastAsia="MS Gothic"/>
          <w:sz w:val="24"/>
          <w:szCs w:val="24"/>
        </w:rPr>
        <w:t>   </w:t>
      </w:r>
    </w:p>
    <w:p w14:paraId="624A1211" w14:textId="77777777" w:rsidR="00E2259B" w:rsidRPr="00D87C3F" w:rsidRDefault="00E2259B" w:rsidP="00D87C3F">
      <w:pPr>
        <w:pStyle w:val="Akapitzlist"/>
        <w:widowControl/>
        <w:numPr>
          <w:ilvl w:val="0"/>
          <w:numId w:val="26"/>
        </w:numPr>
        <w:autoSpaceDE/>
        <w:autoSpaceDN/>
        <w:spacing w:after="160" w:line="278" w:lineRule="auto"/>
        <w:contextualSpacing/>
        <w:jc w:val="both"/>
        <w:rPr>
          <w:rFonts w:eastAsia="MS Gothic"/>
          <w:sz w:val="24"/>
          <w:szCs w:val="24"/>
        </w:rPr>
      </w:pPr>
      <w:r w:rsidRPr="00D87C3F">
        <w:rPr>
          <w:b/>
          <w:bCs/>
          <w:sz w:val="24"/>
          <w:szCs w:val="24"/>
        </w:rPr>
        <w:t>Sieć bezprzewodowa.</w:t>
      </w:r>
      <w:r w:rsidRPr="00D87C3F">
        <w:rPr>
          <w:rFonts w:eastAsia="MS Gothic"/>
          <w:sz w:val="24"/>
          <w:szCs w:val="24"/>
        </w:rPr>
        <w:t>  </w:t>
      </w:r>
    </w:p>
    <w:p w14:paraId="4EA40E49" w14:textId="77777777" w:rsidR="00E2259B" w:rsidRPr="00D87C3F" w:rsidRDefault="00E2259B" w:rsidP="00D87C3F">
      <w:pPr>
        <w:jc w:val="both"/>
        <w:rPr>
          <w:rFonts w:eastAsia="MS Gothic"/>
          <w:sz w:val="24"/>
          <w:szCs w:val="24"/>
        </w:rPr>
      </w:pPr>
      <w:r w:rsidRPr="00D87C3F">
        <w:rPr>
          <w:sz w:val="24"/>
          <w:szCs w:val="24"/>
        </w:rPr>
        <w:t>Ilość i miejsca gniazd przewidzianych dla punktów dostępowych sieci</w:t>
      </w:r>
      <w:r w:rsidRPr="00D87C3F">
        <w:rPr>
          <w:rFonts w:eastAsia="MS Gothic"/>
          <w:sz w:val="24"/>
          <w:szCs w:val="24"/>
        </w:rPr>
        <w:t> </w:t>
      </w:r>
      <w:r w:rsidRPr="00D87C3F">
        <w:rPr>
          <w:sz w:val="24"/>
          <w:szCs w:val="24"/>
        </w:rPr>
        <w:t>bezprzewodowej muszą być tak dobrane, aby sygnał WiFi był optymalny w</w:t>
      </w:r>
      <w:r w:rsidRPr="00D87C3F">
        <w:rPr>
          <w:rFonts w:eastAsia="MS Gothic"/>
          <w:sz w:val="24"/>
          <w:szCs w:val="24"/>
        </w:rPr>
        <w:t> </w:t>
      </w:r>
      <w:r w:rsidRPr="00D87C3F">
        <w:rPr>
          <w:sz w:val="24"/>
          <w:szCs w:val="24"/>
        </w:rPr>
        <w:t>całym budynku (np. na podstawie symulacji pokrycia sygnałem WiFi).</w:t>
      </w:r>
      <w:r w:rsidRPr="00D87C3F">
        <w:rPr>
          <w:rFonts w:eastAsia="MS Gothic"/>
          <w:sz w:val="24"/>
          <w:szCs w:val="24"/>
        </w:rPr>
        <w:t> </w:t>
      </w:r>
    </w:p>
    <w:p w14:paraId="06C4E6E2" w14:textId="77777777" w:rsidR="00E2259B" w:rsidRPr="00D87C3F" w:rsidRDefault="00E2259B" w:rsidP="00D87C3F">
      <w:pPr>
        <w:jc w:val="both"/>
        <w:rPr>
          <w:rFonts w:eastAsia="MS Gothic"/>
          <w:sz w:val="24"/>
          <w:szCs w:val="24"/>
        </w:rPr>
      </w:pPr>
      <w:r w:rsidRPr="00D87C3F">
        <w:rPr>
          <w:sz w:val="24"/>
          <w:szCs w:val="24"/>
        </w:rPr>
        <w:t>Urządzenia aktywne muszą być kompatybilne z urządzeniami wykorzystywanymi</w:t>
      </w:r>
      <w:r w:rsidRPr="00D87C3F">
        <w:rPr>
          <w:rFonts w:eastAsia="MS Gothic"/>
          <w:sz w:val="24"/>
          <w:szCs w:val="24"/>
        </w:rPr>
        <w:t> </w:t>
      </w:r>
      <w:r w:rsidRPr="00D87C3F">
        <w:rPr>
          <w:sz w:val="24"/>
          <w:szCs w:val="24"/>
        </w:rPr>
        <w:t>obecnie w sieci komputerowej UWM.</w:t>
      </w:r>
      <w:r w:rsidRPr="00D87C3F">
        <w:rPr>
          <w:rFonts w:eastAsia="MS Gothic"/>
          <w:sz w:val="24"/>
          <w:szCs w:val="24"/>
        </w:rPr>
        <w:t>  </w:t>
      </w:r>
    </w:p>
    <w:p w14:paraId="4ADA0FD8" w14:textId="77777777" w:rsidR="00E2259B" w:rsidRPr="00D87C3F" w:rsidRDefault="00E2259B" w:rsidP="00D87C3F">
      <w:pPr>
        <w:jc w:val="both"/>
        <w:rPr>
          <w:rFonts w:eastAsia="MS Gothic"/>
          <w:sz w:val="24"/>
          <w:szCs w:val="24"/>
        </w:rPr>
      </w:pPr>
      <w:r w:rsidRPr="00D87C3F">
        <w:rPr>
          <w:sz w:val="24"/>
          <w:szCs w:val="24"/>
        </w:rPr>
        <w:t>W projekcie musi być zapis o tym, że Wykonawca będzie zobowiązany</w:t>
      </w:r>
      <w:r w:rsidRPr="00D87C3F">
        <w:rPr>
          <w:rFonts w:eastAsia="MS Gothic"/>
          <w:sz w:val="24"/>
          <w:szCs w:val="24"/>
        </w:rPr>
        <w:t> </w:t>
      </w:r>
      <w:r w:rsidRPr="00D87C3F">
        <w:rPr>
          <w:sz w:val="24"/>
          <w:szCs w:val="24"/>
        </w:rPr>
        <w:t>dostarczyć i przekazać do konfiguracji urządzenia aktywne dla sieci</w:t>
      </w:r>
      <w:r w:rsidRPr="00D87C3F">
        <w:rPr>
          <w:rFonts w:eastAsia="MS Gothic"/>
          <w:sz w:val="24"/>
          <w:szCs w:val="24"/>
        </w:rPr>
        <w:t> </w:t>
      </w:r>
      <w:r w:rsidRPr="00D87C3F">
        <w:rPr>
          <w:sz w:val="24"/>
          <w:szCs w:val="24"/>
        </w:rPr>
        <w:t xml:space="preserve">bezprzewodowej </w:t>
      </w:r>
      <w:proofErr w:type="gramStart"/>
      <w:r w:rsidRPr="00D87C3F">
        <w:rPr>
          <w:sz w:val="24"/>
          <w:szCs w:val="24"/>
        </w:rPr>
        <w:t>-  punkty</w:t>
      </w:r>
      <w:proofErr w:type="gramEnd"/>
      <w:r w:rsidRPr="00D87C3F">
        <w:rPr>
          <w:sz w:val="24"/>
          <w:szCs w:val="24"/>
        </w:rPr>
        <w:t xml:space="preserve"> dostępowe.</w:t>
      </w:r>
      <w:r w:rsidRPr="00D87C3F">
        <w:rPr>
          <w:rFonts w:eastAsia="MS Gothic"/>
          <w:sz w:val="24"/>
          <w:szCs w:val="24"/>
        </w:rPr>
        <w:t>  </w:t>
      </w:r>
    </w:p>
    <w:p w14:paraId="2A9E9D99" w14:textId="77777777" w:rsidR="00E2259B" w:rsidRPr="00D87C3F" w:rsidRDefault="00E2259B" w:rsidP="00D87C3F">
      <w:pPr>
        <w:jc w:val="both"/>
        <w:rPr>
          <w:rFonts w:eastAsia="MS Gothic"/>
          <w:sz w:val="24"/>
          <w:szCs w:val="24"/>
        </w:rPr>
      </w:pPr>
      <w:r w:rsidRPr="00D87C3F">
        <w:rPr>
          <w:sz w:val="24"/>
          <w:szCs w:val="24"/>
        </w:rPr>
        <w:t>Urządzenia aktywne zastosowane w sieci muszą być kompatybilne z istniejącym</w:t>
      </w:r>
      <w:r w:rsidRPr="00D87C3F">
        <w:rPr>
          <w:rFonts w:eastAsia="MS Gothic"/>
          <w:sz w:val="24"/>
          <w:szCs w:val="24"/>
        </w:rPr>
        <w:t> </w:t>
      </w:r>
      <w:r w:rsidRPr="00D87C3F">
        <w:rPr>
          <w:sz w:val="24"/>
          <w:szCs w:val="24"/>
        </w:rPr>
        <w:t>systemem sieci i kontrolerem oraz posiadać odpowiednie licencje do</w:t>
      </w:r>
      <w:r w:rsidRPr="00D87C3F">
        <w:rPr>
          <w:rFonts w:eastAsia="MS Gothic"/>
          <w:sz w:val="24"/>
          <w:szCs w:val="24"/>
        </w:rPr>
        <w:t> </w:t>
      </w:r>
      <w:r w:rsidRPr="00D87C3F">
        <w:rPr>
          <w:sz w:val="24"/>
          <w:szCs w:val="24"/>
        </w:rPr>
        <w:t>istniejącego kontrolera oraz gwarancje.</w:t>
      </w:r>
      <w:r w:rsidRPr="00D87C3F">
        <w:rPr>
          <w:rFonts w:eastAsia="MS Gothic"/>
          <w:sz w:val="24"/>
          <w:szCs w:val="24"/>
        </w:rPr>
        <w:t> </w:t>
      </w:r>
    </w:p>
    <w:p w14:paraId="2210BF0A" w14:textId="77777777" w:rsidR="00E2259B" w:rsidRPr="00D87C3F" w:rsidRDefault="00E2259B" w:rsidP="00D87C3F">
      <w:pPr>
        <w:jc w:val="both"/>
        <w:rPr>
          <w:rFonts w:eastAsia="MS Gothic"/>
          <w:sz w:val="24"/>
          <w:szCs w:val="24"/>
        </w:rPr>
      </w:pPr>
      <w:r w:rsidRPr="00D87C3F">
        <w:rPr>
          <w:sz w:val="24"/>
          <w:szCs w:val="24"/>
        </w:rPr>
        <w:t>Aktualny system zarządzania siecią bezprzewodową oparty jest o rozwiązania</w:t>
      </w:r>
      <w:r w:rsidRPr="00D87C3F">
        <w:rPr>
          <w:rFonts w:eastAsia="MS Gothic"/>
          <w:sz w:val="24"/>
          <w:szCs w:val="24"/>
        </w:rPr>
        <w:t> </w:t>
      </w:r>
      <w:r w:rsidRPr="00D87C3F">
        <w:rPr>
          <w:sz w:val="24"/>
          <w:szCs w:val="24"/>
        </w:rPr>
        <w:t>firmy Alcatel. W celu potwierdzenia modelu punktu dobranego w zależności od</w:t>
      </w:r>
      <w:r w:rsidRPr="00D87C3F">
        <w:rPr>
          <w:rFonts w:eastAsia="MS Gothic"/>
          <w:sz w:val="24"/>
          <w:szCs w:val="24"/>
        </w:rPr>
        <w:t> </w:t>
      </w:r>
      <w:r w:rsidRPr="00D87C3F">
        <w:rPr>
          <w:sz w:val="24"/>
          <w:szCs w:val="24"/>
        </w:rPr>
        <w:t>przeprowadzonych wyliczeń należy po przedstawieniu projektu i modelu</w:t>
      </w:r>
      <w:r w:rsidRPr="00D87C3F">
        <w:rPr>
          <w:rFonts w:eastAsia="MS Gothic"/>
          <w:sz w:val="24"/>
          <w:szCs w:val="24"/>
        </w:rPr>
        <w:t> </w:t>
      </w:r>
      <w:r w:rsidRPr="00D87C3F">
        <w:rPr>
          <w:sz w:val="24"/>
          <w:szCs w:val="24"/>
        </w:rPr>
        <w:t>uzyskać zgodę Centrum Informatycznego UWM - MSK OLMAN.</w:t>
      </w:r>
      <w:r w:rsidRPr="00D87C3F">
        <w:rPr>
          <w:rFonts w:eastAsia="MS Gothic"/>
          <w:sz w:val="24"/>
          <w:szCs w:val="24"/>
        </w:rPr>
        <w:t>  </w:t>
      </w:r>
    </w:p>
    <w:p w14:paraId="777DAEE8" w14:textId="03298EE8" w:rsidR="00E2259B" w:rsidRPr="00D87C3F" w:rsidRDefault="00E2259B" w:rsidP="00D87C3F">
      <w:pPr>
        <w:jc w:val="both"/>
        <w:rPr>
          <w:rFonts w:eastAsia="MS Gothic"/>
          <w:sz w:val="24"/>
          <w:szCs w:val="24"/>
        </w:rPr>
      </w:pPr>
      <w:r w:rsidRPr="00D87C3F">
        <w:rPr>
          <w:sz w:val="24"/>
          <w:szCs w:val="24"/>
        </w:rPr>
        <w:t>Gniazda dla punktów dostępowych muszą być podwójne, do jednego gniazda musi</w:t>
      </w:r>
      <w:r w:rsidRPr="00D87C3F">
        <w:rPr>
          <w:rFonts w:eastAsia="MS Gothic"/>
          <w:sz w:val="24"/>
          <w:szCs w:val="24"/>
        </w:rPr>
        <w:t> </w:t>
      </w:r>
      <w:r w:rsidRPr="00D87C3F">
        <w:rPr>
          <w:sz w:val="24"/>
          <w:szCs w:val="24"/>
        </w:rPr>
        <w:t>być podłączony punkt dostępowy, a drugie gniazdo musi być zaprojektowane z</w:t>
      </w:r>
      <w:r w:rsidRPr="00D87C3F">
        <w:rPr>
          <w:rFonts w:eastAsia="MS Gothic"/>
          <w:sz w:val="24"/>
          <w:szCs w:val="24"/>
        </w:rPr>
        <w:t> </w:t>
      </w:r>
      <w:r w:rsidRPr="00D87C3F">
        <w:rPr>
          <w:sz w:val="24"/>
          <w:szCs w:val="24"/>
        </w:rPr>
        <w:t>przeznaczeniem na przyszłą rozbudowę, które musi być zakończone na panelu</w:t>
      </w:r>
      <w:r w:rsidRPr="00D87C3F">
        <w:rPr>
          <w:rFonts w:eastAsia="MS Gothic"/>
          <w:sz w:val="24"/>
          <w:szCs w:val="24"/>
        </w:rPr>
        <w:t> </w:t>
      </w:r>
      <w:r w:rsidRPr="00D87C3F">
        <w:rPr>
          <w:sz w:val="24"/>
          <w:szCs w:val="24"/>
        </w:rPr>
        <w:t>rozdzielczym oraz musi być podłączone do przełącznika PoE. Sieć</w:t>
      </w:r>
      <w:r w:rsidRPr="00D87C3F">
        <w:rPr>
          <w:rFonts w:eastAsia="MS Gothic"/>
          <w:sz w:val="24"/>
          <w:szCs w:val="24"/>
        </w:rPr>
        <w:t> </w:t>
      </w:r>
      <w:r w:rsidRPr="00D87C3F">
        <w:rPr>
          <w:sz w:val="24"/>
          <w:szCs w:val="24"/>
        </w:rPr>
        <w:t>bezprzewodowa musi obsługiwać standard 802.11n i standard 802.11ac.</w:t>
      </w:r>
    </w:p>
    <w:p w14:paraId="2BABF70A" w14:textId="6C5C0750" w:rsidR="00E2259B" w:rsidRPr="00D87C3F" w:rsidRDefault="00E2259B" w:rsidP="00D87C3F">
      <w:pPr>
        <w:pStyle w:val="Akapitzlist"/>
        <w:widowControl/>
        <w:numPr>
          <w:ilvl w:val="0"/>
          <w:numId w:val="26"/>
        </w:numPr>
        <w:autoSpaceDE/>
        <w:autoSpaceDN/>
        <w:spacing w:after="160" w:line="278" w:lineRule="auto"/>
        <w:contextualSpacing/>
        <w:jc w:val="both"/>
        <w:rPr>
          <w:rFonts w:eastAsia="MS Gothic"/>
          <w:b/>
          <w:bCs/>
          <w:sz w:val="24"/>
          <w:szCs w:val="24"/>
        </w:rPr>
      </w:pPr>
      <w:r w:rsidRPr="00D87C3F">
        <w:rPr>
          <w:b/>
          <w:bCs/>
          <w:sz w:val="24"/>
          <w:szCs w:val="24"/>
        </w:rPr>
        <w:t>Przyłącze zewnętrzne, kabel światłowodowy.</w:t>
      </w:r>
    </w:p>
    <w:bookmarkEnd w:id="0"/>
    <w:p w14:paraId="7F30FEBD" w14:textId="77777777" w:rsidR="00E2259B" w:rsidRPr="00D87C3F" w:rsidRDefault="00E2259B" w:rsidP="00D87C3F">
      <w:pPr>
        <w:jc w:val="both"/>
        <w:rPr>
          <w:sz w:val="24"/>
          <w:szCs w:val="24"/>
        </w:rPr>
      </w:pPr>
      <w:r w:rsidRPr="00D87C3F">
        <w:rPr>
          <w:sz w:val="24"/>
          <w:szCs w:val="24"/>
        </w:rPr>
        <w:t xml:space="preserve">Budowę wszelkich przyłączy zewnętrznych należy uzgodnić zarówno z działem MSK OLMAN jak i z Działem Telekomunikacji UWM. </w:t>
      </w:r>
    </w:p>
    <w:p w14:paraId="15A99D23" w14:textId="77777777" w:rsidR="00E2259B" w:rsidRPr="00D87C3F" w:rsidRDefault="00E2259B" w:rsidP="00D87C3F">
      <w:pPr>
        <w:jc w:val="both"/>
        <w:rPr>
          <w:sz w:val="24"/>
          <w:szCs w:val="24"/>
        </w:rPr>
      </w:pPr>
      <w:r w:rsidRPr="00D87C3F">
        <w:rPr>
          <w:sz w:val="24"/>
          <w:szCs w:val="24"/>
        </w:rPr>
        <w:t xml:space="preserve">Priorytetem przy podłączaniu obiektów jest kabel światłowodowy – jeżeli chodzi o Internet i kabel miedziany telefoniczny. </w:t>
      </w:r>
    </w:p>
    <w:p w14:paraId="26FE0096" w14:textId="77777777" w:rsidR="00E2259B" w:rsidRPr="00D87C3F" w:rsidRDefault="00E2259B" w:rsidP="00D87C3F">
      <w:pPr>
        <w:jc w:val="both"/>
        <w:rPr>
          <w:sz w:val="24"/>
          <w:szCs w:val="24"/>
        </w:rPr>
      </w:pPr>
    </w:p>
    <w:p w14:paraId="79694F28" w14:textId="77777777" w:rsidR="00E2259B" w:rsidRPr="00D87C3F" w:rsidRDefault="00E2259B" w:rsidP="00D87C3F">
      <w:pPr>
        <w:pStyle w:val="Akapitzlist"/>
        <w:widowControl/>
        <w:numPr>
          <w:ilvl w:val="0"/>
          <w:numId w:val="26"/>
        </w:numPr>
        <w:autoSpaceDE/>
        <w:autoSpaceDN/>
        <w:spacing w:after="160" w:line="278" w:lineRule="auto"/>
        <w:contextualSpacing/>
        <w:jc w:val="both"/>
        <w:rPr>
          <w:b/>
          <w:bCs/>
          <w:sz w:val="24"/>
          <w:szCs w:val="24"/>
        </w:rPr>
      </w:pPr>
      <w:r w:rsidRPr="00D87C3F">
        <w:rPr>
          <w:b/>
          <w:bCs/>
          <w:sz w:val="24"/>
          <w:szCs w:val="24"/>
        </w:rPr>
        <w:t xml:space="preserve">Uwagi ogólne </w:t>
      </w:r>
    </w:p>
    <w:p w14:paraId="580EBB79" w14:textId="77777777" w:rsidR="00E2259B" w:rsidRPr="00D87C3F" w:rsidRDefault="00E2259B" w:rsidP="00D87C3F">
      <w:pPr>
        <w:jc w:val="both"/>
        <w:rPr>
          <w:sz w:val="24"/>
          <w:szCs w:val="24"/>
        </w:rPr>
      </w:pPr>
      <w:r w:rsidRPr="00D87C3F">
        <w:rPr>
          <w:sz w:val="24"/>
          <w:szCs w:val="24"/>
        </w:rPr>
        <w:t xml:space="preserve">Okablowanie strukturalne </w:t>
      </w:r>
      <w:proofErr w:type="gramStart"/>
      <w:r w:rsidRPr="00D87C3F">
        <w:rPr>
          <w:sz w:val="24"/>
          <w:szCs w:val="24"/>
        </w:rPr>
        <w:t>wraz  z</w:t>
      </w:r>
      <w:proofErr w:type="gramEnd"/>
      <w:r w:rsidRPr="00D87C3F">
        <w:rPr>
          <w:sz w:val="24"/>
          <w:szCs w:val="24"/>
        </w:rPr>
        <w:t xml:space="preserve">  komponentami   muszą   spełniać   normy kategorii   6.</w:t>
      </w:r>
    </w:p>
    <w:p w14:paraId="483AFA3B" w14:textId="77777777" w:rsidR="00E2259B" w:rsidRPr="00D87C3F" w:rsidRDefault="00E2259B" w:rsidP="00D87C3F">
      <w:pPr>
        <w:jc w:val="both"/>
        <w:rPr>
          <w:sz w:val="24"/>
          <w:szCs w:val="24"/>
        </w:rPr>
      </w:pPr>
      <w:r w:rsidRPr="00D87C3F">
        <w:rPr>
          <w:sz w:val="24"/>
          <w:szCs w:val="24"/>
        </w:rPr>
        <w:t xml:space="preserve">Rozszycie kabla musi </w:t>
      </w:r>
      <w:r w:rsidRPr="00D87C3F">
        <w:rPr>
          <w:spacing w:val="-2"/>
          <w:sz w:val="24"/>
          <w:szCs w:val="24"/>
        </w:rPr>
        <w:t xml:space="preserve">być </w:t>
      </w:r>
      <w:r w:rsidRPr="00D87C3F">
        <w:rPr>
          <w:sz w:val="24"/>
          <w:szCs w:val="24"/>
        </w:rPr>
        <w:t>wykonane w sekwencji zalecenia T568B</w:t>
      </w:r>
    </w:p>
    <w:p w14:paraId="199E8B25" w14:textId="77777777" w:rsidR="00E2259B" w:rsidRPr="00D87C3F" w:rsidRDefault="00E2259B" w:rsidP="00D87C3F">
      <w:pPr>
        <w:pStyle w:val="Tekstpodstawowy"/>
        <w:ind w:right="119"/>
        <w:jc w:val="both"/>
      </w:pPr>
      <w:r w:rsidRPr="00D87C3F">
        <w:t xml:space="preserve">Pomieszczenie Głównego Punktu Dystrybucyjnego - GPD musi być klimatyzowane z mocą chłodniczą przewidzianą dla urządzeń, które zostaną w nim zainstalowane. Należy przewidzieć 15% zapasu mocy na urządzeniach chłodniczych dla dalszej rozbudowy węzła.  </w:t>
      </w:r>
    </w:p>
    <w:p w14:paraId="724CB885" w14:textId="77777777" w:rsidR="00E2259B" w:rsidRPr="00D87C3F" w:rsidRDefault="00E2259B" w:rsidP="00D87C3F">
      <w:pPr>
        <w:pStyle w:val="Tekstpodstawowy"/>
        <w:ind w:right="119"/>
        <w:jc w:val="both"/>
      </w:pPr>
    </w:p>
    <w:p w14:paraId="044FBB5C" w14:textId="77777777" w:rsidR="00E2259B" w:rsidRPr="00D87C3F" w:rsidRDefault="00E2259B" w:rsidP="00D87C3F">
      <w:pPr>
        <w:pStyle w:val="Tekstpodstawowy"/>
        <w:ind w:right="112"/>
        <w:jc w:val="both"/>
      </w:pPr>
      <w:r w:rsidRPr="00D87C3F">
        <w:t>Należy przestrzegać przewidzianych przez normy odległości pomiędzy okablowaniem zasilającym (elektrycznym) a okablowaniem strukturalnym (niskoprądowymi).</w:t>
      </w:r>
    </w:p>
    <w:p w14:paraId="01D36169" w14:textId="77777777" w:rsidR="00E2259B" w:rsidRPr="00D87C3F" w:rsidRDefault="00E2259B" w:rsidP="00D87C3F">
      <w:pPr>
        <w:pStyle w:val="Tekstpodstawowy"/>
        <w:spacing w:before="2"/>
        <w:jc w:val="both"/>
      </w:pPr>
    </w:p>
    <w:p w14:paraId="254CBA56" w14:textId="77777777" w:rsidR="00E2259B" w:rsidRPr="00D87C3F" w:rsidRDefault="00E2259B" w:rsidP="00D87C3F">
      <w:pPr>
        <w:jc w:val="both"/>
        <w:rPr>
          <w:sz w:val="24"/>
          <w:szCs w:val="24"/>
        </w:rPr>
      </w:pPr>
      <w:r w:rsidRPr="00D87C3F">
        <w:rPr>
          <w:sz w:val="24"/>
          <w:szCs w:val="24"/>
        </w:rPr>
        <w:t xml:space="preserve">Szafy teletechniczne </w:t>
      </w:r>
      <w:proofErr w:type="gramStart"/>
      <w:r w:rsidRPr="00D87C3F">
        <w:rPr>
          <w:sz w:val="24"/>
          <w:szCs w:val="24"/>
        </w:rPr>
        <w:t>muszą  być</w:t>
      </w:r>
      <w:proofErr w:type="gramEnd"/>
      <w:r w:rsidRPr="00D87C3F">
        <w:rPr>
          <w:sz w:val="24"/>
          <w:szCs w:val="24"/>
        </w:rPr>
        <w:t xml:space="preserve">  </w:t>
      </w:r>
      <w:proofErr w:type="gramStart"/>
      <w:r w:rsidRPr="00D87C3F">
        <w:rPr>
          <w:sz w:val="24"/>
          <w:szCs w:val="24"/>
        </w:rPr>
        <w:t>w  wysokości</w:t>
      </w:r>
      <w:proofErr w:type="gramEnd"/>
      <w:r w:rsidRPr="00D87C3F">
        <w:rPr>
          <w:sz w:val="24"/>
          <w:szCs w:val="24"/>
        </w:rPr>
        <w:t xml:space="preserve">  </w:t>
      </w:r>
      <w:proofErr w:type="gramStart"/>
      <w:r w:rsidRPr="00D87C3F">
        <w:rPr>
          <w:sz w:val="24"/>
          <w:szCs w:val="24"/>
        </w:rPr>
        <w:t>co  najmniej</w:t>
      </w:r>
      <w:proofErr w:type="gramEnd"/>
      <w:r w:rsidRPr="00D87C3F">
        <w:rPr>
          <w:sz w:val="24"/>
          <w:szCs w:val="24"/>
        </w:rPr>
        <w:t xml:space="preserve">  45</w:t>
      </w:r>
      <w:proofErr w:type="gramStart"/>
      <w:r w:rsidRPr="00D87C3F">
        <w:rPr>
          <w:sz w:val="24"/>
          <w:szCs w:val="24"/>
        </w:rPr>
        <w:t>U,  szerokości</w:t>
      </w:r>
      <w:proofErr w:type="gramEnd"/>
      <w:r w:rsidRPr="00D87C3F">
        <w:rPr>
          <w:sz w:val="24"/>
          <w:szCs w:val="24"/>
        </w:rPr>
        <w:t xml:space="preserve">  </w:t>
      </w:r>
      <w:proofErr w:type="gramStart"/>
      <w:r w:rsidRPr="00D87C3F">
        <w:rPr>
          <w:spacing w:val="2"/>
          <w:sz w:val="24"/>
          <w:szCs w:val="24"/>
        </w:rPr>
        <w:t xml:space="preserve">co  </w:t>
      </w:r>
      <w:r w:rsidRPr="00D87C3F">
        <w:rPr>
          <w:sz w:val="24"/>
          <w:szCs w:val="24"/>
        </w:rPr>
        <w:t>najmniej</w:t>
      </w:r>
      <w:proofErr w:type="gramEnd"/>
      <w:r w:rsidRPr="00D87C3F">
        <w:rPr>
          <w:sz w:val="24"/>
          <w:szCs w:val="24"/>
        </w:rPr>
        <w:t xml:space="preserve">  800</w:t>
      </w:r>
      <w:proofErr w:type="gramStart"/>
      <w:r w:rsidRPr="00D87C3F">
        <w:rPr>
          <w:sz w:val="24"/>
          <w:szCs w:val="24"/>
        </w:rPr>
        <w:t>mm  i</w:t>
      </w:r>
      <w:proofErr w:type="gramEnd"/>
      <w:r w:rsidRPr="00D87C3F">
        <w:rPr>
          <w:sz w:val="24"/>
          <w:szCs w:val="24"/>
        </w:rPr>
        <w:t xml:space="preserve"> głębokości   co   najmniej   800mm – jeżeli obiekt ma możliwość umieszczenia takich szaf. </w:t>
      </w:r>
    </w:p>
    <w:p w14:paraId="0B9529C6" w14:textId="77777777" w:rsidR="00E2259B" w:rsidRPr="00D87C3F" w:rsidRDefault="00E2259B" w:rsidP="00D87C3F">
      <w:pPr>
        <w:pStyle w:val="Tekstpodstawowy"/>
        <w:ind w:right="109"/>
        <w:jc w:val="both"/>
      </w:pPr>
      <w:r w:rsidRPr="00D87C3F">
        <w:t xml:space="preserve">Wykonawca jest zobowiązany do dostarczenia kabli </w:t>
      </w:r>
      <w:proofErr w:type="gramStart"/>
      <w:r w:rsidRPr="00D87C3F">
        <w:t>krosowych  do</w:t>
      </w:r>
      <w:proofErr w:type="gramEnd"/>
      <w:r w:rsidRPr="00D87C3F">
        <w:t xml:space="preserve"> </w:t>
      </w:r>
      <w:proofErr w:type="gramStart"/>
      <w:r w:rsidRPr="00D87C3F">
        <w:t>łączenia  gniazd</w:t>
      </w:r>
      <w:proofErr w:type="gramEnd"/>
      <w:r w:rsidRPr="00D87C3F">
        <w:t xml:space="preserve"> w </w:t>
      </w:r>
      <w:proofErr w:type="gramStart"/>
      <w:r w:rsidRPr="00D87C3F">
        <w:t>panelach  rozdzielczych</w:t>
      </w:r>
      <w:proofErr w:type="gramEnd"/>
      <w:r w:rsidRPr="00D87C3F">
        <w:t xml:space="preserve">    z urządzeniami aktywnymi, kable o długościach 0,5 m oraz 1 m. </w:t>
      </w:r>
    </w:p>
    <w:p w14:paraId="747041B5" w14:textId="77777777" w:rsidR="00E2259B" w:rsidRPr="00D87C3F" w:rsidRDefault="00E2259B" w:rsidP="00D87C3F">
      <w:pPr>
        <w:pStyle w:val="Tekstpodstawowy"/>
        <w:ind w:right="109"/>
        <w:jc w:val="both"/>
      </w:pPr>
    </w:p>
    <w:p w14:paraId="1195A01D" w14:textId="77777777" w:rsidR="00E2259B" w:rsidRPr="00D87C3F" w:rsidRDefault="00E2259B" w:rsidP="00D87C3F">
      <w:pPr>
        <w:pStyle w:val="Tekstpodstawowy"/>
        <w:ind w:right="109"/>
        <w:jc w:val="both"/>
      </w:pPr>
      <w:r w:rsidRPr="00D87C3F">
        <w:t>Panele rozdzielcze należy zaprojektować 24 lub 48 portowe w wysokości 1U. Na każdy panel rozdzielczy 24 portowy musi być jeden panel porządkujący 1U lub na każdy panel rozdzielczy 48 portowy muszą być dwa panele porządkujące 1U. Pomiędzy przełącznikami należy zaprojektować dwa panele porządkujące w wysokości 1U.</w:t>
      </w:r>
    </w:p>
    <w:p w14:paraId="342C269E" w14:textId="77777777" w:rsidR="00E2259B" w:rsidRPr="00D87C3F" w:rsidRDefault="00E2259B" w:rsidP="00D87C3F">
      <w:pPr>
        <w:pStyle w:val="Tekstpodstawowy"/>
        <w:ind w:right="109"/>
        <w:jc w:val="both"/>
      </w:pPr>
    </w:p>
    <w:p w14:paraId="1CD24A13" w14:textId="77777777" w:rsidR="00E2259B" w:rsidRPr="00D87C3F" w:rsidRDefault="00E2259B" w:rsidP="00D87C3F">
      <w:pPr>
        <w:jc w:val="both"/>
        <w:rPr>
          <w:sz w:val="24"/>
          <w:szCs w:val="24"/>
        </w:rPr>
      </w:pPr>
      <w:r w:rsidRPr="00D87C3F">
        <w:rPr>
          <w:sz w:val="24"/>
          <w:szCs w:val="24"/>
        </w:rPr>
        <w:t xml:space="preserve">Moduły RJ45 w patchpanelach rozdzielczych muszą być podłączone tak, aby zachowywały kolejność według numeru pokoju i gniazda, w kolejności ułożenia – numeracji od najmniejszej do największej. </w:t>
      </w:r>
    </w:p>
    <w:p w14:paraId="4A708A1A" w14:textId="77777777" w:rsidR="00E2259B" w:rsidRPr="00D87C3F" w:rsidRDefault="00E2259B" w:rsidP="00D87C3F">
      <w:pPr>
        <w:jc w:val="both"/>
        <w:rPr>
          <w:sz w:val="24"/>
          <w:szCs w:val="24"/>
        </w:rPr>
      </w:pPr>
      <w:r w:rsidRPr="00D87C3F">
        <w:rPr>
          <w:sz w:val="24"/>
          <w:szCs w:val="24"/>
        </w:rPr>
        <w:t xml:space="preserve">Panele rozdzielcze dla punktów dostępowych sieci bezprzewodowej muszą być oddzielone od paneli </w:t>
      </w:r>
      <w:r w:rsidRPr="00D87C3F">
        <w:rPr>
          <w:sz w:val="24"/>
          <w:szCs w:val="24"/>
        </w:rPr>
        <w:lastRenderedPageBreak/>
        <w:t>rozdzielczych dla gniazd komputerowych sieci</w:t>
      </w:r>
      <w:r w:rsidRPr="00D87C3F">
        <w:rPr>
          <w:spacing w:val="-4"/>
          <w:sz w:val="24"/>
          <w:szCs w:val="24"/>
        </w:rPr>
        <w:t xml:space="preserve"> </w:t>
      </w:r>
      <w:r w:rsidRPr="00D87C3F">
        <w:rPr>
          <w:sz w:val="24"/>
          <w:szCs w:val="24"/>
        </w:rPr>
        <w:t>przewodowej.</w:t>
      </w:r>
    </w:p>
    <w:p w14:paraId="5A6EE10F" w14:textId="77777777" w:rsidR="00E2259B" w:rsidRPr="00D87C3F" w:rsidRDefault="00E2259B" w:rsidP="00D87C3F">
      <w:pPr>
        <w:jc w:val="both"/>
        <w:rPr>
          <w:sz w:val="24"/>
          <w:szCs w:val="24"/>
        </w:rPr>
      </w:pPr>
    </w:p>
    <w:p w14:paraId="6ABCDF94" w14:textId="77777777" w:rsidR="00E2259B" w:rsidRPr="00D87C3F" w:rsidRDefault="00E2259B" w:rsidP="00D87C3F">
      <w:pPr>
        <w:pStyle w:val="Tekstpodstawowy"/>
        <w:numPr>
          <w:ilvl w:val="0"/>
          <w:numId w:val="26"/>
        </w:numPr>
        <w:jc w:val="both"/>
        <w:rPr>
          <w:b/>
          <w:bCs/>
        </w:rPr>
      </w:pPr>
      <w:r w:rsidRPr="00D87C3F">
        <w:rPr>
          <w:b/>
          <w:bCs/>
        </w:rPr>
        <w:t>Dokumentacja powykonawcza dotycząca teletechniki musi zawierać takie informacje jak:</w:t>
      </w:r>
    </w:p>
    <w:p w14:paraId="6ADA1684" w14:textId="77777777" w:rsidR="00E2259B" w:rsidRPr="00D87C3F" w:rsidRDefault="00E2259B" w:rsidP="00D87C3F">
      <w:pPr>
        <w:pStyle w:val="Tekstpodstawowy"/>
        <w:jc w:val="both"/>
        <w:rPr>
          <w:b/>
          <w:bCs/>
        </w:rPr>
      </w:pPr>
    </w:p>
    <w:p w14:paraId="4B9EB96B" w14:textId="77777777" w:rsidR="00E2259B" w:rsidRPr="00D87C3F" w:rsidRDefault="00E2259B" w:rsidP="00D87C3F">
      <w:pPr>
        <w:pStyle w:val="Akapitzlist"/>
        <w:numPr>
          <w:ilvl w:val="3"/>
          <w:numId w:val="8"/>
        </w:numPr>
        <w:tabs>
          <w:tab w:val="left" w:pos="1113"/>
        </w:tabs>
        <w:ind w:left="567" w:right="119" w:hanging="283"/>
        <w:jc w:val="both"/>
        <w:rPr>
          <w:sz w:val="24"/>
          <w:szCs w:val="24"/>
        </w:rPr>
      </w:pPr>
      <w:r w:rsidRPr="00D87C3F">
        <w:rPr>
          <w:sz w:val="24"/>
          <w:szCs w:val="24"/>
        </w:rPr>
        <w:t xml:space="preserve">Pomiary okablowania miedzianego i światłowodowego. Pomiary te powinny zawierać graficzne przedstawienie ważniejszych mierzonych parametrów, ze względu na czytelność musi być zawarty jeden </w:t>
      </w:r>
      <w:proofErr w:type="gramStart"/>
      <w:r w:rsidRPr="00D87C3F">
        <w:rPr>
          <w:sz w:val="24"/>
          <w:szCs w:val="24"/>
        </w:rPr>
        <w:t>pomiar  na</w:t>
      </w:r>
      <w:proofErr w:type="gramEnd"/>
      <w:r w:rsidRPr="00D87C3F">
        <w:rPr>
          <w:sz w:val="24"/>
          <w:szCs w:val="24"/>
        </w:rPr>
        <w:t xml:space="preserve">  </w:t>
      </w:r>
      <w:proofErr w:type="gramStart"/>
      <w:r w:rsidRPr="00D87C3F">
        <w:rPr>
          <w:sz w:val="24"/>
          <w:szCs w:val="24"/>
        </w:rPr>
        <w:t>jedną  stronę,  tekst</w:t>
      </w:r>
      <w:proofErr w:type="gramEnd"/>
      <w:r w:rsidRPr="00D87C3F">
        <w:rPr>
          <w:sz w:val="24"/>
          <w:szCs w:val="24"/>
        </w:rPr>
        <w:t xml:space="preserve">  </w:t>
      </w:r>
      <w:proofErr w:type="gramStart"/>
      <w:r w:rsidRPr="00D87C3F">
        <w:rPr>
          <w:sz w:val="24"/>
          <w:szCs w:val="24"/>
        </w:rPr>
        <w:t>zawarty  w</w:t>
      </w:r>
      <w:proofErr w:type="gramEnd"/>
      <w:r w:rsidRPr="00D87C3F">
        <w:rPr>
          <w:sz w:val="24"/>
          <w:szCs w:val="24"/>
        </w:rPr>
        <w:t xml:space="preserve">  </w:t>
      </w:r>
      <w:proofErr w:type="gramStart"/>
      <w:r w:rsidRPr="00D87C3F">
        <w:rPr>
          <w:sz w:val="24"/>
          <w:szCs w:val="24"/>
        </w:rPr>
        <w:t>pomiarach  musi</w:t>
      </w:r>
      <w:proofErr w:type="gramEnd"/>
      <w:r w:rsidRPr="00D87C3F">
        <w:rPr>
          <w:sz w:val="24"/>
          <w:szCs w:val="24"/>
        </w:rPr>
        <w:t xml:space="preserve">  być w </w:t>
      </w:r>
      <w:proofErr w:type="gramStart"/>
      <w:r w:rsidRPr="00D87C3F">
        <w:rPr>
          <w:sz w:val="24"/>
          <w:szCs w:val="24"/>
        </w:rPr>
        <w:t>języku  polskim,  jednostka</w:t>
      </w:r>
      <w:proofErr w:type="gramEnd"/>
      <w:r w:rsidRPr="00D87C3F">
        <w:rPr>
          <w:sz w:val="24"/>
          <w:szCs w:val="24"/>
        </w:rPr>
        <w:t xml:space="preserve">  </w:t>
      </w:r>
      <w:proofErr w:type="gramStart"/>
      <w:r w:rsidRPr="00D87C3F">
        <w:rPr>
          <w:sz w:val="24"/>
          <w:szCs w:val="24"/>
        </w:rPr>
        <w:t>miary  długości</w:t>
      </w:r>
      <w:proofErr w:type="gramEnd"/>
      <w:r w:rsidRPr="00D87C3F">
        <w:rPr>
          <w:sz w:val="24"/>
          <w:szCs w:val="24"/>
        </w:rPr>
        <w:t xml:space="preserve">   </w:t>
      </w:r>
      <w:proofErr w:type="gramStart"/>
      <w:r w:rsidRPr="00D87C3F">
        <w:rPr>
          <w:sz w:val="24"/>
          <w:szCs w:val="24"/>
        </w:rPr>
        <w:t>kabla  musi</w:t>
      </w:r>
      <w:proofErr w:type="gramEnd"/>
      <w:r w:rsidRPr="00D87C3F">
        <w:rPr>
          <w:sz w:val="24"/>
          <w:szCs w:val="24"/>
        </w:rPr>
        <w:t xml:space="preserve">   </w:t>
      </w:r>
      <w:proofErr w:type="gramStart"/>
      <w:r w:rsidRPr="00D87C3F">
        <w:rPr>
          <w:sz w:val="24"/>
          <w:szCs w:val="24"/>
        </w:rPr>
        <w:t>być  podana</w:t>
      </w:r>
      <w:proofErr w:type="gramEnd"/>
      <w:r w:rsidRPr="00D87C3F">
        <w:rPr>
          <w:sz w:val="24"/>
          <w:szCs w:val="24"/>
        </w:rPr>
        <w:t xml:space="preserve">  </w:t>
      </w:r>
      <w:proofErr w:type="gramStart"/>
      <w:r w:rsidRPr="00D87C3F">
        <w:rPr>
          <w:sz w:val="24"/>
          <w:szCs w:val="24"/>
        </w:rPr>
        <w:t>na  pomiarach</w:t>
      </w:r>
      <w:proofErr w:type="gramEnd"/>
      <w:r w:rsidRPr="00D87C3F">
        <w:rPr>
          <w:sz w:val="24"/>
          <w:szCs w:val="24"/>
        </w:rPr>
        <w:t xml:space="preserve">   w</w:t>
      </w:r>
      <w:r w:rsidRPr="00D87C3F">
        <w:rPr>
          <w:spacing w:val="-2"/>
          <w:sz w:val="24"/>
          <w:szCs w:val="24"/>
        </w:rPr>
        <w:t xml:space="preserve"> </w:t>
      </w:r>
      <w:r w:rsidRPr="00D87C3F">
        <w:rPr>
          <w:sz w:val="24"/>
          <w:szCs w:val="24"/>
        </w:rPr>
        <w:t>metrach.</w:t>
      </w:r>
    </w:p>
    <w:p w14:paraId="233C1444" w14:textId="77777777" w:rsidR="00E2259B" w:rsidRPr="00D87C3F" w:rsidRDefault="00E2259B" w:rsidP="00D87C3F">
      <w:pPr>
        <w:pStyle w:val="Akapitzlist"/>
        <w:numPr>
          <w:ilvl w:val="3"/>
          <w:numId w:val="8"/>
        </w:numPr>
        <w:tabs>
          <w:tab w:val="left" w:pos="1113"/>
        </w:tabs>
        <w:ind w:left="567" w:hanging="283"/>
        <w:jc w:val="both"/>
        <w:rPr>
          <w:sz w:val="24"/>
          <w:szCs w:val="24"/>
        </w:rPr>
      </w:pPr>
      <w:r w:rsidRPr="00D87C3F">
        <w:rPr>
          <w:sz w:val="24"/>
          <w:szCs w:val="24"/>
        </w:rPr>
        <w:t>Trasa ułożenia kabla miedzianego i światłowodowego w</w:t>
      </w:r>
      <w:r w:rsidRPr="00D87C3F">
        <w:rPr>
          <w:spacing w:val="-1"/>
          <w:sz w:val="24"/>
          <w:szCs w:val="24"/>
        </w:rPr>
        <w:t xml:space="preserve"> </w:t>
      </w:r>
      <w:r w:rsidRPr="00D87C3F">
        <w:rPr>
          <w:sz w:val="24"/>
          <w:szCs w:val="24"/>
        </w:rPr>
        <w:t>budynku- przyłącza.</w:t>
      </w:r>
    </w:p>
    <w:p w14:paraId="52E238BD" w14:textId="77777777" w:rsidR="00E2259B" w:rsidRPr="00D87C3F" w:rsidRDefault="00E2259B" w:rsidP="00D87C3F">
      <w:pPr>
        <w:pStyle w:val="Akapitzlist"/>
        <w:numPr>
          <w:ilvl w:val="3"/>
          <w:numId w:val="8"/>
        </w:numPr>
        <w:tabs>
          <w:tab w:val="left" w:pos="1113"/>
        </w:tabs>
        <w:ind w:left="567" w:hanging="283"/>
        <w:jc w:val="both"/>
        <w:rPr>
          <w:sz w:val="24"/>
          <w:szCs w:val="24"/>
        </w:rPr>
      </w:pPr>
      <w:r w:rsidRPr="00D87C3F">
        <w:rPr>
          <w:sz w:val="24"/>
          <w:szCs w:val="24"/>
        </w:rPr>
        <w:t>Schemat rozmieszczenia elementów w szafach</w:t>
      </w:r>
      <w:r w:rsidRPr="00D87C3F">
        <w:rPr>
          <w:spacing w:val="-3"/>
          <w:sz w:val="24"/>
          <w:szCs w:val="24"/>
        </w:rPr>
        <w:t xml:space="preserve"> </w:t>
      </w:r>
      <w:r w:rsidRPr="00D87C3F">
        <w:rPr>
          <w:sz w:val="24"/>
          <w:szCs w:val="24"/>
        </w:rPr>
        <w:t>teletechnicznych.</w:t>
      </w:r>
    </w:p>
    <w:p w14:paraId="4BA781CD" w14:textId="77777777" w:rsidR="00E2259B" w:rsidRPr="00D87C3F" w:rsidRDefault="00E2259B" w:rsidP="00D87C3F">
      <w:pPr>
        <w:pStyle w:val="Akapitzlist"/>
        <w:numPr>
          <w:ilvl w:val="3"/>
          <w:numId w:val="8"/>
        </w:numPr>
        <w:tabs>
          <w:tab w:val="left" w:pos="1113"/>
        </w:tabs>
        <w:ind w:left="567" w:hanging="283"/>
        <w:jc w:val="both"/>
        <w:rPr>
          <w:sz w:val="24"/>
          <w:szCs w:val="24"/>
        </w:rPr>
      </w:pPr>
      <w:r w:rsidRPr="00D87C3F">
        <w:rPr>
          <w:sz w:val="24"/>
          <w:szCs w:val="24"/>
        </w:rPr>
        <w:t>Schemat oznaczeń gniazd na panelach</w:t>
      </w:r>
      <w:r w:rsidRPr="00D87C3F">
        <w:rPr>
          <w:spacing w:val="-2"/>
          <w:sz w:val="24"/>
          <w:szCs w:val="24"/>
        </w:rPr>
        <w:t xml:space="preserve"> </w:t>
      </w:r>
      <w:r w:rsidRPr="00D87C3F">
        <w:rPr>
          <w:sz w:val="24"/>
          <w:szCs w:val="24"/>
        </w:rPr>
        <w:t>rozdzielczych.</w:t>
      </w:r>
    </w:p>
    <w:p w14:paraId="742B78D3" w14:textId="77777777" w:rsidR="00E2259B" w:rsidRPr="00D87C3F" w:rsidRDefault="00E2259B" w:rsidP="00D87C3F">
      <w:pPr>
        <w:pStyle w:val="Akapitzlist"/>
        <w:numPr>
          <w:ilvl w:val="3"/>
          <w:numId w:val="8"/>
        </w:numPr>
        <w:tabs>
          <w:tab w:val="left" w:pos="1113"/>
        </w:tabs>
        <w:ind w:left="567" w:hanging="283"/>
        <w:jc w:val="both"/>
        <w:rPr>
          <w:sz w:val="24"/>
          <w:szCs w:val="24"/>
        </w:rPr>
      </w:pPr>
      <w:r w:rsidRPr="00D87C3F">
        <w:rPr>
          <w:sz w:val="24"/>
          <w:szCs w:val="24"/>
        </w:rPr>
        <w:t>Zdjęcia fotograficzne instalacji</w:t>
      </w:r>
      <w:r w:rsidRPr="00D87C3F">
        <w:rPr>
          <w:spacing w:val="-2"/>
          <w:sz w:val="24"/>
          <w:szCs w:val="24"/>
        </w:rPr>
        <w:t xml:space="preserve"> </w:t>
      </w:r>
      <w:r w:rsidRPr="00D87C3F">
        <w:rPr>
          <w:sz w:val="24"/>
          <w:szCs w:val="24"/>
        </w:rPr>
        <w:t>budynkowej.</w:t>
      </w:r>
    </w:p>
    <w:p w14:paraId="42C7314F" w14:textId="77777777" w:rsidR="00E2259B" w:rsidRPr="00D87C3F" w:rsidRDefault="00E2259B" w:rsidP="00D87C3F">
      <w:pPr>
        <w:pStyle w:val="Akapitzlist"/>
        <w:numPr>
          <w:ilvl w:val="3"/>
          <w:numId w:val="8"/>
        </w:numPr>
        <w:tabs>
          <w:tab w:val="left" w:pos="1113"/>
        </w:tabs>
        <w:ind w:left="567" w:hanging="283"/>
        <w:jc w:val="both"/>
        <w:rPr>
          <w:sz w:val="24"/>
          <w:szCs w:val="24"/>
        </w:rPr>
      </w:pPr>
      <w:r w:rsidRPr="00D87C3F">
        <w:rPr>
          <w:sz w:val="24"/>
          <w:szCs w:val="24"/>
        </w:rPr>
        <w:t>Pomiary reflektometryczne kabla</w:t>
      </w:r>
      <w:r w:rsidRPr="00D87C3F">
        <w:rPr>
          <w:spacing w:val="-7"/>
          <w:sz w:val="24"/>
          <w:szCs w:val="24"/>
        </w:rPr>
        <w:t xml:space="preserve"> </w:t>
      </w:r>
      <w:r w:rsidRPr="00D87C3F">
        <w:rPr>
          <w:sz w:val="24"/>
          <w:szCs w:val="24"/>
        </w:rPr>
        <w:t>światłowodowego.</w:t>
      </w:r>
    </w:p>
    <w:p w14:paraId="6EBB8ADF" w14:textId="77777777" w:rsidR="00E2259B" w:rsidRPr="00D87C3F" w:rsidRDefault="00E2259B" w:rsidP="00D87C3F">
      <w:pPr>
        <w:pStyle w:val="Akapitzlist"/>
        <w:numPr>
          <w:ilvl w:val="3"/>
          <w:numId w:val="8"/>
        </w:numPr>
        <w:tabs>
          <w:tab w:val="left" w:pos="1113"/>
        </w:tabs>
        <w:ind w:left="567" w:hanging="283"/>
        <w:jc w:val="both"/>
        <w:rPr>
          <w:sz w:val="24"/>
          <w:szCs w:val="24"/>
        </w:rPr>
      </w:pPr>
      <w:r w:rsidRPr="00D87C3F">
        <w:rPr>
          <w:sz w:val="24"/>
          <w:szCs w:val="24"/>
        </w:rPr>
        <w:t>Schemat połączeń</w:t>
      </w:r>
      <w:r w:rsidRPr="00D87C3F">
        <w:rPr>
          <w:spacing w:val="-1"/>
          <w:sz w:val="24"/>
          <w:szCs w:val="24"/>
        </w:rPr>
        <w:t xml:space="preserve"> </w:t>
      </w:r>
      <w:r w:rsidRPr="00D87C3F">
        <w:rPr>
          <w:sz w:val="24"/>
          <w:szCs w:val="24"/>
        </w:rPr>
        <w:t>światłowodowych.</w:t>
      </w:r>
    </w:p>
    <w:p w14:paraId="2BCB91C9" w14:textId="77777777" w:rsidR="00E2259B" w:rsidRPr="00D87C3F" w:rsidRDefault="00E2259B" w:rsidP="00D87C3F">
      <w:pPr>
        <w:pStyle w:val="Akapitzlist"/>
        <w:numPr>
          <w:ilvl w:val="3"/>
          <w:numId w:val="8"/>
        </w:numPr>
        <w:tabs>
          <w:tab w:val="left" w:pos="1113"/>
        </w:tabs>
        <w:ind w:left="567" w:hanging="283"/>
        <w:jc w:val="both"/>
        <w:rPr>
          <w:sz w:val="24"/>
          <w:szCs w:val="24"/>
        </w:rPr>
      </w:pPr>
      <w:r w:rsidRPr="00D87C3F">
        <w:rPr>
          <w:sz w:val="24"/>
          <w:szCs w:val="24"/>
        </w:rPr>
        <w:t>Lista urządzeń wraz z ich numerami seryjnymi.</w:t>
      </w:r>
    </w:p>
    <w:p w14:paraId="3BA4A0C4" w14:textId="77777777" w:rsidR="00E2259B" w:rsidRPr="00D87C3F" w:rsidRDefault="00E2259B" w:rsidP="00D87C3F">
      <w:pPr>
        <w:pStyle w:val="Akapitzlist"/>
        <w:numPr>
          <w:ilvl w:val="3"/>
          <w:numId w:val="8"/>
        </w:numPr>
        <w:tabs>
          <w:tab w:val="left" w:pos="1113"/>
        </w:tabs>
        <w:ind w:left="567" w:hanging="283"/>
        <w:jc w:val="both"/>
        <w:rPr>
          <w:sz w:val="24"/>
          <w:szCs w:val="24"/>
        </w:rPr>
      </w:pPr>
      <w:r w:rsidRPr="00D87C3F">
        <w:rPr>
          <w:sz w:val="24"/>
          <w:szCs w:val="24"/>
        </w:rPr>
        <w:t>Mapa sygnału sieci</w:t>
      </w:r>
      <w:r w:rsidRPr="00D87C3F">
        <w:rPr>
          <w:spacing w:val="-3"/>
          <w:sz w:val="24"/>
          <w:szCs w:val="24"/>
        </w:rPr>
        <w:t xml:space="preserve"> </w:t>
      </w:r>
      <w:r w:rsidRPr="00D87C3F">
        <w:rPr>
          <w:sz w:val="24"/>
          <w:szCs w:val="24"/>
        </w:rPr>
        <w:t>bezprzewodowej.</w:t>
      </w:r>
    </w:p>
    <w:p w14:paraId="35B84364" w14:textId="77777777" w:rsidR="00E2259B" w:rsidRPr="00D87C3F" w:rsidRDefault="00E2259B" w:rsidP="00D87C3F">
      <w:pPr>
        <w:ind w:left="567" w:hanging="283"/>
        <w:jc w:val="both"/>
        <w:rPr>
          <w:sz w:val="24"/>
          <w:szCs w:val="24"/>
        </w:rPr>
      </w:pPr>
    </w:p>
    <w:p w14:paraId="78FE120A" w14:textId="77777777" w:rsidR="00E2259B" w:rsidRPr="00D87C3F" w:rsidRDefault="00E2259B" w:rsidP="00D87C3F">
      <w:pPr>
        <w:jc w:val="both"/>
        <w:rPr>
          <w:sz w:val="24"/>
          <w:szCs w:val="24"/>
        </w:rPr>
      </w:pPr>
    </w:p>
    <w:p w14:paraId="46070B1C" w14:textId="77777777" w:rsidR="00E2259B" w:rsidRPr="00D87C3F" w:rsidRDefault="00E2259B" w:rsidP="00D87C3F">
      <w:pPr>
        <w:jc w:val="both"/>
        <w:rPr>
          <w:b/>
          <w:bCs/>
          <w:sz w:val="24"/>
          <w:szCs w:val="24"/>
        </w:rPr>
      </w:pPr>
      <w:r w:rsidRPr="00D87C3F">
        <w:rPr>
          <w:b/>
          <w:bCs/>
          <w:sz w:val="24"/>
          <w:szCs w:val="24"/>
        </w:rPr>
        <w:t xml:space="preserve">2. Specyfikacje urządzeń </w:t>
      </w:r>
    </w:p>
    <w:p w14:paraId="17420638" w14:textId="77777777" w:rsidR="00E2259B" w:rsidRPr="00D87C3F" w:rsidRDefault="00E2259B" w:rsidP="00D87C3F">
      <w:pPr>
        <w:jc w:val="both"/>
        <w:rPr>
          <w:b/>
          <w:bCs/>
          <w:sz w:val="24"/>
          <w:szCs w:val="24"/>
        </w:rPr>
      </w:pPr>
      <w:r w:rsidRPr="00D87C3F">
        <w:rPr>
          <w:b/>
          <w:bCs/>
          <w:sz w:val="24"/>
          <w:szCs w:val="24"/>
        </w:rPr>
        <w:t xml:space="preserve">1) przełącznik A </w:t>
      </w:r>
    </w:p>
    <w:p w14:paraId="5AF54C0A"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Porty przełącznika</w:t>
      </w:r>
      <w:r w:rsidRPr="00D87C3F">
        <w:rPr>
          <w:rFonts w:ascii="Times New Roman" w:hAnsi="Times New Roman" w:cs="Times New Roman"/>
          <w:sz w:val="24"/>
          <w:szCs w:val="24"/>
        </w:rPr>
        <w:t>: minimum 24x 1/10GBase-X SFP+ oraz minimum 2x 40GBase-X QSFP</w:t>
      </w:r>
    </w:p>
    <w:p w14:paraId="0F72F03B"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 xml:space="preserve">Port konsolowy: </w:t>
      </w:r>
      <w:r w:rsidRPr="00D87C3F">
        <w:rPr>
          <w:rFonts w:ascii="Times New Roman" w:hAnsi="Times New Roman" w:cs="Times New Roman"/>
          <w:sz w:val="24"/>
          <w:szCs w:val="24"/>
        </w:rPr>
        <w:t>RJ45 (RS-232)</w:t>
      </w:r>
    </w:p>
    <w:p w14:paraId="4776BDAE"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 xml:space="preserve">Port zarządzania: </w:t>
      </w:r>
      <w:r w:rsidRPr="00D87C3F">
        <w:rPr>
          <w:rFonts w:ascii="Times New Roman" w:hAnsi="Times New Roman" w:cs="Times New Roman"/>
          <w:sz w:val="24"/>
          <w:szCs w:val="24"/>
        </w:rPr>
        <w:t>RJ45 (10/100/1000Base-T RJ45)</w:t>
      </w:r>
    </w:p>
    <w:p w14:paraId="3157A988"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 xml:space="preserve">Port USB: </w:t>
      </w:r>
      <w:r w:rsidRPr="00D87C3F">
        <w:rPr>
          <w:rFonts w:ascii="Times New Roman" w:hAnsi="Times New Roman" w:cs="Times New Roman"/>
          <w:sz w:val="24"/>
          <w:szCs w:val="24"/>
        </w:rPr>
        <w:t xml:space="preserve">minimum 1 port </w:t>
      </w:r>
    </w:p>
    <w:p w14:paraId="0B0FA0C6"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Szybkość przełączania: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640Gb/s</w:t>
      </w:r>
    </w:p>
    <w:p w14:paraId="719781A7"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Przepustowość: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476Mp/s (dla pakietów 64Kb)</w:t>
      </w:r>
    </w:p>
    <w:p w14:paraId="5C55C692"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Bufor pakietów: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4MB</w:t>
      </w:r>
    </w:p>
    <w:p w14:paraId="61AFC640"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Ramki Jumbo: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16k</w:t>
      </w:r>
    </w:p>
    <w:p w14:paraId="2F555EB7"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Tablica adresów MAC: </w:t>
      </w:r>
      <w:r w:rsidRPr="00D87C3F">
        <w:rPr>
          <w:rFonts w:ascii="Times New Roman" w:hAnsi="Times New Roman" w:cs="Times New Roman"/>
          <w:sz w:val="24"/>
          <w:szCs w:val="24"/>
          <w:lang w:val="en-GB"/>
        </w:rPr>
        <w:t>minimum</w:t>
      </w:r>
      <w:r w:rsidRPr="00D87C3F">
        <w:rPr>
          <w:rFonts w:ascii="Times New Roman" w:hAnsi="Times New Roman" w:cs="Times New Roman"/>
          <w:b/>
          <w:sz w:val="24"/>
          <w:szCs w:val="24"/>
          <w:lang w:val="en-GB"/>
        </w:rPr>
        <w:t xml:space="preserve"> </w:t>
      </w:r>
      <w:r w:rsidRPr="00D87C3F">
        <w:rPr>
          <w:rFonts w:ascii="Times New Roman" w:hAnsi="Times New Roman" w:cs="Times New Roman"/>
          <w:sz w:val="24"/>
          <w:szCs w:val="24"/>
          <w:lang w:val="en-GB"/>
        </w:rPr>
        <w:t xml:space="preserve">32k </w:t>
      </w:r>
    </w:p>
    <w:p w14:paraId="791F67AC"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Adresy MAC – Multicast: </w:t>
      </w:r>
      <w:r w:rsidRPr="00D87C3F">
        <w:rPr>
          <w:rFonts w:ascii="Times New Roman" w:hAnsi="Times New Roman" w:cs="Times New Roman"/>
          <w:sz w:val="24"/>
          <w:szCs w:val="24"/>
          <w:lang w:val="en-GB"/>
        </w:rPr>
        <w:t>minimum 4k</w:t>
      </w:r>
    </w:p>
    <w:p w14:paraId="44D91F7B"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Tablica ACL: </w:t>
      </w:r>
      <w:r w:rsidRPr="00D87C3F">
        <w:rPr>
          <w:rFonts w:ascii="Times New Roman" w:hAnsi="Times New Roman" w:cs="Times New Roman"/>
          <w:sz w:val="24"/>
          <w:szCs w:val="24"/>
          <w:lang w:val="en-GB"/>
        </w:rPr>
        <w:t xml:space="preserve">minimum 3k </w:t>
      </w:r>
    </w:p>
    <w:p w14:paraId="58997E09"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Tablica VLAN: </w:t>
      </w:r>
      <w:r w:rsidRPr="00D87C3F">
        <w:rPr>
          <w:rFonts w:ascii="Times New Roman" w:hAnsi="Times New Roman" w:cs="Times New Roman"/>
          <w:sz w:val="24"/>
          <w:szCs w:val="24"/>
          <w:lang w:val="en-GB"/>
        </w:rPr>
        <w:t>minimum 4k</w:t>
      </w:r>
    </w:p>
    <w:p w14:paraId="1384FCA2"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 xml:space="preserve">Taktowanie procesora: </w:t>
      </w:r>
      <w:r w:rsidRPr="00D87C3F">
        <w:rPr>
          <w:rFonts w:ascii="Times New Roman" w:hAnsi="Times New Roman" w:cs="Times New Roman"/>
          <w:sz w:val="24"/>
          <w:szCs w:val="24"/>
        </w:rPr>
        <w:t>minimum 1,25GHz</w:t>
      </w:r>
    </w:p>
    <w:p w14:paraId="6FDC92C3"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 xml:space="preserve">Pamięć Flash: </w:t>
      </w:r>
      <w:r w:rsidRPr="00D87C3F">
        <w:rPr>
          <w:rFonts w:ascii="Times New Roman" w:hAnsi="Times New Roman" w:cs="Times New Roman"/>
          <w:sz w:val="24"/>
          <w:szCs w:val="24"/>
        </w:rPr>
        <w:t xml:space="preserve">minimum 32MB + nand 128MB  </w:t>
      </w:r>
    </w:p>
    <w:p w14:paraId="7BF740B7"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Pamięć RAM: </w:t>
      </w:r>
      <w:r w:rsidRPr="00D87C3F">
        <w:rPr>
          <w:rFonts w:ascii="Times New Roman" w:hAnsi="Times New Roman" w:cs="Times New Roman"/>
          <w:sz w:val="24"/>
          <w:szCs w:val="24"/>
        </w:rPr>
        <w:t>minimum 512MB</w:t>
      </w:r>
    </w:p>
    <w:p w14:paraId="577AB2AD"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Temperatura pracy:</w:t>
      </w:r>
      <w:r w:rsidRPr="00D87C3F">
        <w:rPr>
          <w:rFonts w:ascii="Times New Roman" w:hAnsi="Times New Roman" w:cs="Times New Roman"/>
          <w:sz w:val="24"/>
          <w:szCs w:val="24"/>
        </w:rPr>
        <w:t xml:space="preserve"> zakres minimum 0°C - 50°C</w:t>
      </w:r>
    </w:p>
    <w:p w14:paraId="19257CFA"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Zasilanie: </w:t>
      </w:r>
      <w:r w:rsidRPr="00D87C3F">
        <w:rPr>
          <w:rFonts w:ascii="Times New Roman" w:hAnsi="Times New Roman" w:cs="Times New Roman"/>
          <w:sz w:val="24"/>
          <w:szCs w:val="24"/>
        </w:rPr>
        <w:t>zabudowany zasilacz 230V AC + redundantne zasilanie 48V DC</w:t>
      </w:r>
    </w:p>
    <w:p w14:paraId="4E384C66"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Pobór mocy: </w:t>
      </w:r>
      <w:r w:rsidRPr="00D87C3F">
        <w:rPr>
          <w:rFonts w:ascii="Times New Roman" w:hAnsi="Times New Roman" w:cs="Times New Roman"/>
          <w:sz w:val="24"/>
          <w:szCs w:val="24"/>
        </w:rPr>
        <w:t>maksymalnie 70W</w:t>
      </w:r>
    </w:p>
    <w:p w14:paraId="60D7CD21"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Zabezpieczenie przeciwprzepięciowe: </w:t>
      </w:r>
      <w:r w:rsidRPr="00D87C3F">
        <w:rPr>
          <w:rFonts w:ascii="Times New Roman" w:hAnsi="Times New Roman" w:cs="Times New Roman"/>
          <w:sz w:val="24"/>
          <w:szCs w:val="24"/>
        </w:rPr>
        <w:t>minimum 6kV</w:t>
      </w:r>
    </w:p>
    <w:p w14:paraId="51E5504A"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Wymiary: </w:t>
      </w:r>
      <w:r w:rsidRPr="00D87C3F">
        <w:rPr>
          <w:rFonts w:ascii="Times New Roman" w:hAnsi="Times New Roman" w:cs="Times New Roman"/>
          <w:sz w:val="24"/>
          <w:szCs w:val="24"/>
        </w:rPr>
        <w:t>maksymalna: szerokość 440 mm, wysokość 44</w:t>
      </w:r>
      <w:proofErr w:type="gramStart"/>
      <w:r w:rsidRPr="00D87C3F">
        <w:rPr>
          <w:rFonts w:ascii="Times New Roman" w:hAnsi="Times New Roman" w:cs="Times New Roman"/>
          <w:sz w:val="24"/>
          <w:szCs w:val="24"/>
        </w:rPr>
        <w:t>mm ,</w:t>
      </w:r>
      <w:proofErr w:type="gramEnd"/>
      <w:r w:rsidRPr="00D87C3F">
        <w:rPr>
          <w:rFonts w:ascii="Times New Roman" w:hAnsi="Times New Roman" w:cs="Times New Roman"/>
          <w:sz w:val="24"/>
          <w:szCs w:val="24"/>
        </w:rPr>
        <w:t xml:space="preserve"> głębokość 320mm</w:t>
      </w:r>
    </w:p>
    <w:p w14:paraId="654616E6"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Certyfikaty bezpieczeństwa</w:t>
      </w:r>
      <w:r w:rsidRPr="00D87C3F">
        <w:rPr>
          <w:rFonts w:ascii="Times New Roman" w:hAnsi="Times New Roman" w:cs="Times New Roman"/>
          <w:sz w:val="24"/>
          <w:szCs w:val="24"/>
        </w:rPr>
        <w:t>: CE, RoHS</w:t>
      </w:r>
    </w:p>
    <w:p w14:paraId="4CE96499" w14:textId="77777777" w:rsidR="00E2259B" w:rsidRPr="00D87C3F" w:rsidRDefault="00E2259B" w:rsidP="00D87C3F">
      <w:pPr>
        <w:pStyle w:val="Bezodstpw"/>
        <w:jc w:val="both"/>
        <w:rPr>
          <w:rFonts w:ascii="Times New Roman" w:hAnsi="Times New Roman" w:cs="Times New Roman"/>
          <w:sz w:val="24"/>
          <w:szCs w:val="24"/>
        </w:rPr>
      </w:pPr>
    </w:p>
    <w:p w14:paraId="30C522C4"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Algorytm pracy: </w:t>
      </w:r>
      <w:r w:rsidRPr="00D87C3F">
        <w:rPr>
          <w:rFonts w:ascii="Times New Roman" w:hAnsi="Times New Roman" w:cs="Times New Roman"/>
          <w:sz w:val="24"/>
          <w:szCs w:val="24"/>
        </w:rPr>
        <w:t>Store and Forward</w:t>
      </w:r>
    </w:p>
    <w:p w14:paraId="15D3833C"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Obsługa VLAN:</w:t>
      </w:r>
      <w:r w:rsidRPr="00D87C3F">
        <w:rPr>
          <w:rFonts w:ascii="Times New Roman" w:hAnsi="Times New Roman" w:cs="Times New Roman"/>
          <w:sz w:val="24"/>
          <w:szCs w:val="24"/>
          <w:lang w:val="en-GB"/>
        </w:rPr>
        <w:t xml:space="preserve"> </w:t>
      </w:r>
      <w:r w:rsidRPr="00D87C3F">
        <w:rPr>
          <w:rFonts w:ascii="Times New Roman" w:hAnsi="Times New Roman" w:cs="Times New Roman"/>
          <w:bCs/>
          <w:sz w:val="24"/>
          <w:szCs w:val="24"/>
          <w:lang w:val="en-GB"/>
        </w:rPr>
        <w:t>Voice VLAN, Port based VLAN, MAC based VLAN, Protocol based VLAN, Private VLAN, VLAN Translation, GVRP, IEEE 802.1Q, Normal QinQ, Flexible QinQ</w:t>
      </w:r>
    </w:p>
    <w:p w14:paraId="6E5E59F4"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DHCP: </w:t>
      </w:r>
      <w:r w:rsidRPr="00D87C3F">
        <w:rPr>
          <w:rFonts w:ascii="Times New Roman" w:hAnsi="Times New Roman" w:cs="Times New Roman"/>
          <w:sz w:val="24"/>
          <w:szCs w:val="24"/>
          <w:lang w:val="en-GB"/>
        </w:rPr>
        <w:t xml:space="preserve">IPv4/IPv6 DHCP </w:t>
      </w:r>
      <w:proofErr w:type="gramStart"/>
      <w:r w:rsidRPr="00D87C3F">
        <w:rPr>
          <w:rFonts w:ascii="Times New Roman" w:hAnsi="Times New Roman" w:cs="Times New Roman"/>
          <w:sz w:val="24"/>
          <w:szCs w:val="24"/>
          <w:lang w:val="en-GB"/>
        </w:rPr>
        <w:t>Client,IPv</w:t>
      </w:r>
      <w:proofErr w:type="gramEnd"/>
      <w:r w:rsidRPr="00D87C3F">
        <w:rPr>
          <w:rFonts w:ascii="Times New Roman" w:hAnsi="Times New Roman" w:cs="Times New Roman"/>
          <w:sz w:val="24"/>
          <w:szCs w:val="24"/>
          <w:lang w:val="en-GB"/>
        </w:rPr>
        <w:t xml:space="preserve">4/IPv6 DHCP Relay, Option 82, IPv4/IPv6 DHCP </w:t>
      </w:r>
      <w:proofErr w:type="gramStart"/>
      <w:r w:rsidRPr="00D87C3F">
        <w:rPr>
          <w:rFonts w:ascii="Times New Roman" w:hAnsi="Times New Roman" w:cs="Times New Roman"/>
          <w:sz w:val="24"/>
          <w:szCs w:val="24"/>
          <w:lang w:val="en-GB"/>
        </w:rPr>
        <w:t>Snooping,IPv</w:t>
      </w:r>
      <w:proofErr w:type="gramEnd"/>
      <w:r w:rsidRPr="00D87C3F">
        <w:rPr>
          <w:rFonts w:ascii="Times New Roman" w:hAnsi="Times New Roman" w:cs="Times New Roman"/>
          <w:sz w:val="24"/>
          <w:szCs w:val="24"/>
          <w:lang w:val="en-GB"/>
        </w:rPr>
        <w:t>4/IPv6 DHCP Server</w:t>
      </w:r>
    </w:p>
    <w:p w14:paraId="34ADD895"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Drzewo rozpinające: </w:t>
      </w:r>
      <w:r w:rsidRPr="00D87C3F">
        <w:rPr>
          <w:rFonts w:ascii="Times New Roman" w:hAnsi="Times New Roman" w:cs="Times New Roman"/>
          <w:sz w:val="24"/>
          <w:szCs w:val="24"/>
          <w:lang w:val="en-GB"/>
        </w:rPr>
        <w:t xml:space="preserve">IEEE802.1D (STP), IEEE802.1W (RSTP), IEEE802.1S (MSTP), Multi-Process MSTP, Root Guard, BPDU guard, BPDU forwarding, Loopback Detection, Fast Link </w:t>
      </w:r>
      <w:r w:rsidRPr="00D87C3F">
        <w:rPr>
          <w:rFonts w:ascii="Times New Roman" w:hAnsi="Times New Roman" w:cs="Times New Roman"/>
          <w:sz w:val="24"/>
          <w:szCs w:val="24"/>
          <w:lang w:val="en-GB"/>
        </w:rPr>
        <w:br/>
      </w:r>
      <w:r w:rsidRPr="00D87C3F">
        <w:rPr>
          <w:rFonts w:ascii="Times New Roman" w:hAnsi="Times New Roman" w:cs="Times New Roman"/>
          <w:b/>
          <w:sz w:val="24"/>
          <w:szCs w:val="24"/>
          <w:lang w:val="en-GB"/>
        </w:rPr>
        <w:t>Protekcja ringowa:</w:t>
      </w:r>
      <w:r w:rsidRPr="00D87C3F">
        <w:rPr>
          <w:rFonts w:ascii="Times New Roman" w:hAnsi="Times New Roman" w:cs="Times New Roman"/>
          <w:sz w:val="24"/>
          <w:szCs w:val="24"/>
          <w:lang w:val="en-GB"/>
        </w:rPr>
        <w:t xml:space="preserve"> ITU-T G.8032 – recovery time &lt; 50ms</w:t>
      </w:r>
    </w:p>
    <w:p w14:paraId="0C5A982F"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Agregacja linków: </w:t>
      </w:r>
      <w:r w:rsidRPr="00D87C3F">
        <w:rPr>
          <w:rFonts w:ascii="Times New Roman" w:hAnsi="Times New Roman" w:cs="Times New Roman"/>
          <w:sz w:val="24"/>
          <w:szCs w:val="24"/>
          <w:lang w:val="en-GB"/>
        </w:rPr>
        <w:t>IEEE 802.3ad (LACP), 128 groups per device / 8 ports per group, load balance</w:t>
      </w:r>
    </w:p>
    <w:p w14:paraId="0A8D0491"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lastRenderedPageBreak/>
        <w:t xml:space="preserve">Bezpieczeństwo: </w:t>
      </w:r>
      <w:r w:rsidRPr="00D87C3F">
        <w:rPr>
          <w:rFonts w:ascii="Times New Roman" w:hAnsi="Times New Roman" w:cs="Times New Roman"/>
          <w:sz w:val="24"/>
          <w:szCs w:val="24"/>
          <w:lang w:val="en-GB"/>
        </w:rPr>
        <w:t>Storm Control based on packets, Port Security, MAC Limit based on VLAN and Port, Anti-ARP-Spoofing , Anti-ARP-Scan, ARP Binding, Gratuitous ARP, ARP Limit, Anti ARP/NDP Cheat, Anti ARP Scan,  ND Snooping, DAI, IEEE 802.1x, Authentication, Authorization, Accounting, Radius IPv4/IPv6, TACACS+, MAB, Port and MAC based authentication, Accounting based on time length and traffic, Guest VLAN and auto VLAN,</w:t>
      </w:r>
    </w:p>
    <w:p w14:paraId="5EF4D8B6"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Multicast: </w:t>
      </w:r>
      <w:r w:rsidRPr="00D87C3F">
        <w:rPr>
          <w:rFonts w:ascii="Times New Roman" w:hAnsi="Times New Roman" w:cs="Times New Roman"/>
          <w:sz w:val="24"/>
          <w:szCs w:val="24"/>
          <w:lang w:val="en-GB"/>
        </w:rPr>
        <w:t>IGMP v1/v2/v3 snooping and L2 Query, IGMP Fast leave, MVR, MLD v1/v2 Snooping, IPv4/IPv6 DCSCM,</w:t>
      </w:r>
    </w:p>
    <w:p w14:paraId="722A9422"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QoS: </w:t>
      </w:r>
      <w:r w:rsidRPr="00D87C3F">
        <w:rPr>
          <w:rFonts w:ascii="Times New Roman" w:hAnsi="Times New Roman" w:cs="Times New Roman"/>
          <w:sz w:val="24"/>
          <w:szCs w:val="24"/>
          <w:lang w:val="en-GB"/>
        </w:rPr>
        <w:t>8 queques per port, Bandwidth Control, Flow Control: HOL, IEEE802.3x, Flow Redirect, Classification based on ACL, COS, TOS, DiffServ, DSCP, port number; Traffic Policing, PRI Mark/Remark, IEEE 802.1p, Queuing Method: Strict Priority, Weighted Deficit Round Robin, Strict priority in Weighted Deficit Round Robin; DNS Client, DNS Relay</w:t>
      </w:r>
    </w:p>
    <w:p w14:paraId="6681CA45"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Lista Kontroli Dostępu: </w:t>
      </w:r>
      <w:r w:rsidRPr="00D87C3F">
        <w:rPr>
          <w:rFonts w:ascii="Times New Roman" w:hAnsi="Times New Roman" w:cs="Times New Roman"/>
          <w:sz w:val="24"/>
          <w:szCs w:val="24"/>
          <w:lang w:val="en-GB"/>
        </w:rPr>
        <w:t>IP Src/Dst ACL, MAC Src/Dst ACL, MAC-IP ACL, User-Defined ACL, Time Range ACL, port number TCP/UDP ACL, VLAN ACL, REDIRECT and Accouting based ACL,  Statistics based on ACL, Standard and Expanded ACL based on IP Protocol and IP Precedence, Vlan Tag/Untag, Rules can be configured to port and VLAN</w:t>
      </w:r>
    </w:p>
    <w:p w14:paraId="1C39A4E4"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Diagnostyka: </w:t>
      </w:r>
      <w:r w:rsidRPr="00D87C3F">
        <w:rPr>
          <w:rFonts w:ascii="Times New Roman" w:hAnsi="Times New Roman" w:cs="Times New Roman"/>
          <w:bCs/>
          <w:sz w:val="24"/>
          <w:szCs w:val="24"/>
          <w:lang w:val="en-GB"/>
        </w:rPr>
        <w:t>sFlow, Traffic Analysis, RSPAN, Ping, Trace Route, Dying GASP, DDM</w:t>
      </w:r>
    </w:p>
    <w:p w14:paraId="6A7780EA"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Zarządzanie: </w:t>
      </w:r>
      <w:r w:rsidRPr="00D87C3F">
        <w:rPr>
          <w:rFonts w:ascii="Times New Roman" w:hAnsi="Times New Roman" w:cs="Times New Roman"/>
          <w:sz w:val="24"/>
          <w:szCs w:val="24"/>
          <w:lang w:val="en-GB"/>
        </w:rPr>
        <w:t>TFTP/FTP, CLI, Telnet, Console, Web/SSL (IPv4/IPv6), SSH (IPv4/IPv6), SNMP v1/v2c/v3, SNMP Trap, Public &amp; Private MIB interface, RMON 1,2,3,9, Syslog (IPv4/IPv6), SNTP/NTP (IPv4/IPv6), Dual IMG, Multiple Configuration Files, Port Mirror, CPU Mirror, IEEE 802.3ah/802.1ag OAM, ULDP (like UDLD), LLDP/LLDP MED., VSF (4 devices in one stack) – hardware stacking</w:t>
      </w:r>
    </w:p>
    <w:p w14:paraId="059972CB"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Oprogramowanie oraz wsparcie techniczne:</w:t>
      </w:r>
      <w:r w:rsidRPr="00D87C3F">
        <w:rPr>
          <w:rFonts w:ascii="Times New Roman" w:hAnsi="Times New Roman" w:cs="Times New Roman"/>
          <w:sz w:val="24"/>
          <w:szCs w:val="24"/>
        </w:rPr>
        <w:t xml:space="preserve"> oprogramowanie przełącznika (firmware) dostępne bez ograniczeń czasowych, przez cały okres cyklu życia urządzenia, poprzez Internet, wsparcie techniczne dystrybutora bez konieczności wykupu dodatkowych usług</w:t>
      </w:r>
    </w:p>
    <w:p w14:paraId="6AD58ACB" w14:textId="77777777" w:rsidR="00E2259B" w:rsidRPr="00D87C3F" w:rsidRDefault="00E2259B" w:rsidP="00D87C3F">
      <w:pPr>
        <w:pStyle w:val="Bezodstpw"/>
        <w:jc w:val="both"/>
        <w:rPr>
          <w:rFonts w:ascii="Times New Roman" w:hAnsi="Times New Roman" w:cs="Times New Roman"/>
          <w:bCs/>
          <w:sz w:val="24"/>
          <w:szCs w:val="24"/>
        </w:rPr>
      </w:pPr>
      <w:r w:rsidRPr="00D87C3F">
        <w:rPr>
          <w:rFonts w:ascii="Times New Roman" w:hAnsi="Times New Roman" w:cs="Times New Roman"/>
          <w:b/>
          <w:sz w:val="24"/>
          <w:szCs w:val="24"/>
        </w:rPr>
        <w:t xml:space="preserve">Gwarancja: </w:t>
      </w:r>
      <w:r w:rsidRPr="00D87C3F">
        <w:rPr>
          <w:rFonts w:ascii="Times New Roman" w:hAnsi="Times New Roman" w:cs="Times New Roman"/>
          <w:bCs/>
          <w:sz w:val="24"/>
          <w:szCs w:val="24"/>
        </w:rPr>
        <w:t>minimum 60 miesięcy</w:t>
      </w:r>
    </w:p>
    <w:p w14:paraId="1D3A7EAA" w14:textId="77777777" w:rsidR="00E2259B" w:rsidRPr="00D87C3F" w:rsidRDefault="00E2259B" w:rsidP="00D87C3F">
      <w:pPr>
        <w:pStyle w:val="Bezodstpw"/>
        <w:jc w:val="both"/>
        <w:rPr>
          <w:rFonts w:ascii="Times New Roman" w:hAnsi="Times New Roman" w:cs="Times New Roman"/>
          <w:bCs/>
          <w:sz w:val="24"/>
          <w:szCs w:val="24"/>
        </w:rPr>
      </w:pPr>
    </w:p>
    <w:p w14:paraId="681A0F68" w14:textId="77777777" w:rsidR="00E2259B" w:rsidRPr="00D87C3F" w:rsidRDefault="00E2259B" w:rsidP="00D87C3F">
      <w:pPr>
        <w:pStyle w:val="Bezodstpw"/>
        <w:jc w:val="both"/>
        <w:rPr>
          <w:rFonts w:ascii="Times New Roman" w:hAnsi="Times New Roman" w:cs="Times New Roman"/>
          <w:sz w:val="24"/>
          <w:szCs w:val="24"/>
        </w:rPr>
      </w:pPr>
    </w:p>
    <w:p w14:paraId="4ACDE5D8" w14:textId="77777777" w:rsidR="00E2259B" w:rsidRPr="00D87C3F" w:rsidRDefault="00E2259B" w:rsidP="00D87C3F">
      <w:pPr>
        <w:jc w:val="both"/>
        <w:rPr>
          <w:b/>
          <w:bCs/>
          <w:sz w:val="24"/>
          <w:szCs w:val="24"/>
        </w:rPr>
      </w:pPr>
      <w:r w:rsidRPr="00D87C3F">
        <w:rPr>
          <w:b/>
          <w:bCs/>
          <w:sz w:val="24"/>
          <w:szCs w:val="24"/>
        </w:rPr>
        <w:t xml:space="preserve">2) przełącznik B </w:t>
      </w:r>
    </w:p>
    <w:p w14:paraId="57F759DF"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Porty przełącznika</w:t>
      </w:r>
      <w:r w:rsidRPr="00D87C3F">
        <w:rPr>
          <w:rFonts w:ascii="Times New Roman" w:hAnsi="Times New Roman" w:cs="Times New Roman"/>
          <w:sz w:val="24"/>
          <w:szCs w:val="24"/>
        </w:rPr>
        <w:t>: minimum 48x 10/100/1000Base-T RJ45 oraz minimum 4x 1/10GBase-X SFP+</w:t>
      </w:r>
    </w:p>
    <w:p w14:paraId="473FA803"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 xml:space="preserve">Port konsolowy: </w:t>
      </w:r>
      <w:r w:rsidRPr="00D87C3F">
        <w:rPr>
          <w:rFonts w:ascii="Times New Roman" w:hAnsi="Times New Roman" w:cs="Times New Roman"/>
          <w:sz w:val="24"/>
          <w:szCs w:val="24"/>
        </w:rPr>
        <w:t>RJ45 (RS-232)</w:t>
      </w:r>
    </w:p>
    <w:p w14:paraId="701D596C"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 xml:space="preserve">Port USB: </w:t>
      </w:r>
      <w:r w:rsidRPr="00D87C3F">
        <w:rPr>
          <w:rFonts w:ascii="Times New Roman" w:hAnsi="Times New Roman" w:cs="Times New Roman"/>
          <w:sz w:val="24"/>
          <w:szCs w:val="24"/>
        </w:rPr>
        <w:t>minimum 1 port co najmniej w standardzie 2.0</w:t>
      </w:r>
    </w:p>
    <w:p w14:paraId="30FC7860"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Szybkość przełączania: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176Gb/s</w:t>
      </w:r>
    </w:p>
    <w:p w14:paraId="60A2C354"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Przepustowość: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131Mp/s (dla pakietów 64Kb)</w:t>
      </w:r>
    </w:p>
    <w:p w14:paraId="5F2C6028"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Bufor pakietów: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3 MB</w:t>
      </w:r>
    </w:p>
    <w:p w14:paraId="4471B4EC"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Ramki Jumbo: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10k</w:t>
      </w:r>
    </w:p>
    <w:p w14:paraId="5936AC22"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Tablica adresów MAC: </w:t>
      </w:r>
      <w:r w:rsidRPr="00D87C3F">
        <w:rPr>
          <w:rFonts w:ascii="Times New Roman" w:hAnsi="Times New Roman" w:cs="Times New Roman"/>
          <w:sz w:val="24"/>
          <w:szCs w:val="24"/>
          <w:lang w:val="en-GB"/>
        </w:rPr>
        <w:t>minimum</w:t>
      </w:r>
      <w:r w:rsidRPr="00D87C3F">
        <w:rPr>
          <w:rFonts w:ascii="Times New Roman" w:hAnsi="Times New Roman" w:cs="Times New Roman"/>
          <w:b/>
          <w:sz w:val="24"/>
          <w:szCs w:val="24"/>
          <w:lang w:val="en-GB"/>
        </w:rPr>
        <w:t xml:space="preserve"> </w:t>
      </w:r>
      <w:r w:rsidRPr="00D87C3F">
        <w:rPr>
          <w:rFonts w:ascii="Times New Roman" w:hAnsi="Times New Roman" w:cs="Times New Roman"/>
          <w:sz w:val="24"/>
          <w:szCs w:val="24"/>
          <w:lang w:val="en-GB"/>
        </w:rPr>
        <w:t xml:space="preserve">16k </w:t>
      </w:r>
    </w:p>
    <w:p w14:paraId="21766B7F"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Adresy MAC – Multicast: </w:t>
      </w:r>
      <w:r w:rsidRPr="00D87C3F">
        <w:rPr>
          <w:rFonts w:ascii="Times New Roman" w:hAnsi="Times New Roman" w:cs="Times New Roman"/>
          <w:sz w:val="24"/>
          <w:szCs w:val="24"/>
          <w:lang w:val="en-GB"/>
        </w:rPr>
        <w:t>minimum 4k</w:t>
      </w:r>
    </w:p>
    <w:p w14:paraId="5706A421"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Tablica ACL: </w:t>
      </w:r>
      <w:r w:rsidRPr="00D87C3F">
        <w:rPr>
          <w:rFonts w:ascii="Times New Roman" w:hAnsi="Times New Roman" w:cs="Times New Roman"/>
          <w:sz w:val="24"/>
          <w:szCs w:val="24"/>
          <w:lang w:val="en-GB"/>
        </w:rPr>
        <w:t>minimum 512</w:t>
      </w:r>
    </w:p>
    <w:p w14:paraId="34D35A49"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Tablica VLAN: </w:t>
      </w:r>
      <w:r w:rsidRPr="00D87C3F">
        <w:rPr>
          <w:rFonts w:ascii="Times New Roman" w:hAnsi="Times New Roman" w:cs="Times New Roman"/>
          <w:sz w:val="24"/>
          <w:szCs w:val="24"/>
        </w:rPr>
        <w:t>minimum 4k</w:t>
      </w:r>
    </w:p>
    <w:p w14:paraId="2B3B6342"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 xml:space="preserve">Taktowanie procesora: </w:t>
      </w:r>
      <w:r w:rsidRPr="00D87C3F">
        <w:rPr>
          <w:rFonts w:ascii="Times New Roman" w:hAnsi="Times New Roman" w:cs="Times New Roman"/>
          <w:sz w:val="24"/>
          <w:szCs w:val="24"/>
        </w:rPr>
        <w:t>minimum 800MHz</w:t>
      </w:r>
    </w:p>
    <w:p w14:paraId="205BB26C"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 xml:space="preserve">Pamięć Flash: </w:t>
      </w:r>
      <w:r w:rsidRPr="00D87C3F">
        <w:rPr>
          <w:rFonts w:ascii="Times New Roman" w:hAnsi="Times New Roman" w:cs="Times New Roman"/>
          <w:sz w:val="24"/>
          <w:szCs w:val="24"/>
        </w:rPr>
        <w:t>minimum 32</w:t>
      </w:r>
      <w:proofErr w:type="gramStart"/>
      <w:r w:rsidRPr="00D87C3F">
        <w:rPr>
          <w:rFonts w:ascii="Times New Roman" w:hAnsi="Times New Roman" w:cs="Times New Roman"/>
          <w:sz w:val="24"/>
          <w:szCs w:val="24"/>
        </w:rPr>
        <w:t>MB  +</w:t>
      </w:r>
      <w:proofErr w:type="gramEnd"/>
      <w:r w:rsidRPr="00D87C3F">
        <w:rPr>
          <w:rFonts w:ascii="Times New Roman" w:hAnsi="Times New Roman" w:cs="Times New Roman"/>
          <w:sz w:val="24"/>
          <w:szCs w:val="24"/>
        </w:rPr>
        <w:t xml:space="preserve"> Nand 256MB</w:t>
      </w:r>
    </w:p>
    <w:p w14:paraId="78D88BBC"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Pamięć RAM: </w:t>
      </w:r>
      <w:r w:rsidRPr="00D87C3F">
        <w:rPr>
          <w:rFonts w:ascii="Times New Roman" w:hAnsi="Times New Roman" w:cs="Times New Roman"/>
          <w:sz w:val="24"/>
          <w:szCs w:val="24"/>
        </w:rPr>
        <w:t>minimum 256MB</w:t>
      </w:r>
    </w:p>
    <w:p w14:paraId="26759579"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Temperatura pracy:</w:t>
      </w:r>
      <w:r w:rsidRPr="00D87C3F">
        <w:rPr>
          <w:rFonts w:ascii="Times New Roman" w:hAnsi="Times New Roman" w:cs="Times New Roman"/>
          <w:sz w:val="24"/>
          <w:szCs w:val="24"/>
        </w:rPr>
        <w:t xml:space="preserve"> zakres minimum 0°C - 50°C</w:t>
      </w:r>
    </w:p>
    <w:p w14:paraId="07F40546"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Wilgotność względna: </w:t>
      </w:r>
      <w:r w:rsidRPr="00D87C3F">
        <w:rPr>
          <w:rFonts w:ascii="Times New Roman" w:hAnsi="Times New Roman" w:cs="Times New Roman"/>
          <w:sz w:val="24"/>
          <w:szCs w:val="24"/>
        </w:rPr>
        <w:t>zakres minimum 10% - 90% (bez kondensacji)</w:t>
      </w:r>
    </w:p>
    <w:p w14:paraId="377AF864"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Zasilanie: </w:t>
      </w:r>
      <w:r w:rsidRPr="00D87C3F">
        <w:rPr>
          <w:rFonts w:ascii="Times New Roman" w:hAnsi="Times New Roman" w:cs="Times New Roman"/>
          <w:sz w:val="24"/>
          <w:szCs w:val="24"/>
        </w:rPr>
        <w:t>zabudowany zasilacz 230V AC</w:t>
      </w:r>
    </w:p>
    <w:p w14:paraId="0397E362"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Pobór mocy: </w:t>
      </w:r>
      <w:r w:rsidRPr="00D87C3F">
        <w:rPr>
          <w:rFonts w:ascii="Times New Roman" w:hAnsi="Times New Roman" w:cs="Times New Roman"/>
          <w:sz w:val="24"/>
          <w:szCs w:val="24"/>
        </w:rPr>
        <w:t>maksymalnie 50W</w:t>
      </w:r>
    </w:p>
    <w:p w14:paraId="74FACBEA"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Zabezpieczenie przeciwprzepięciowe: </w:t>
      </w:r>
      <w:r w:rsidRPr="00D87C3F">
        <w:rPr>
          <w:rFonts w:ascii="Times New Roman" w:hAnsi="Times New Roman" w:cs="Times New Roman"/>
          <w:sz w:val="24"/>
          <w:szCs w:val="24"/>
        </w:rPr>
        <w:t>minimum 6kV</w:t>
      </w:r>
    </w:p>
    <w:p w14:paraId="546DBB61"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Wymiary: </w:t>
      </w:r>
      <w:r w:rsidRPr="00D87C3F">
        <w:rPr>
          <w:rFonts w:ascii="Times New Roman" w:hAnsi="Times New Roman" w:cs="Times New Roman"/>
          <w:sz w:val="24"/>
          <w:szCs w:val="24"/>
        </w:rPr>
        <w:t>maksymalna: szerokość 440 mm, wysokość 44</w:t>
      </w:r>
      <w:proofErr w:type="gramStart"/>
      <w:r w:rsidRPr="00D87C3F">
        <w:rPr>
          <w:rFonts w:ascii="Times New Roman" w:hAnsi="Times New Roman" w:cs="Times New Roman"/>
          <w:sz w:val="24"/>
          <w:szCs w:val="24"/>
        </w:rPr>
        <w:t>mm ,</w:t>
      </w:r>
      <w:proofErr w:type="gramEnd"/>
      <w:r w:rsidRPr="00D87C3F">
        <w:rPr>
          <w:rFonts w:ascii="Times New Roman" w:hAnsi="Times New Roman" w:cs="Times New Roman"/>
          <w:sz w:val="24"/>
          <w:szCs w:val="24"/>
        </w:rPr>
        <w:t xml:space="preserve"> głębokość 280mm</w:t>
      </w:r>
    </w:p>
    <w:p w14:paraId="10BA5D52"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Certyfikaty bezpieczeństwa</w:t>
      </w:r>
      <w:r w:rsidRPr="00D87C3F">
        <w:rPr>
          <w:rFonts w:ascii="Times New Roman" w:hAnsi="Times New Roman" w:cs="Times New Roman"/>
          <w:sz w:val="24"/>
          <w:szCs w:val="24"/>
        </w:rPr>
        <w:t>: CE, RoHS</w:t>
      </w:r>
    </w:p>
    <w:p w14:paraId="589AC78A" w14:textId="77777777" w:rsidR="00E2259B" w:rsidRPr="00D87C3F" w:rsidRDefault="00E2259B" w:rsidP="00D87C3F">
      <w:pPr>
        <w:pStyle w:val="Bezodstpw"/>
        <w:jc w:val="both"/>
        <w:rPr>
          <w:rFonts w:ascii="Times New Roman" w:hAnsi="Times New Roman" w:cs="Times New Roman"/>
          <w:sz w:val="24"/>
          <w:szCs w:val="24"/>
        </w:rPr>
      </w:pPr>
    </w:p>
    <w:p w14:paraId="44E5CE2D"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Algorytm: </w:t>
      </w:r>
      <w:r w:rsidRPr="00D87C3F">
        <w:rPr>
          <w:rFonts w:ascii="Times New Roman" w:hAnsi="Times New Roman" w:cs="Times New Roman"/>
          <w:sz w:val="24"/>
          <w:szCs w:val="24"/>
        </w:rPr>
        <w:t>Store and Forward</w:t>
      </w:r>
    </w:p>
    <w:p w14:paraId="3F237468"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lastRenderedPageBreak/>
        <w:t xml:space="preserve">VLAN: </w:t>
      </w:r>
      <w:r w:rsidRPr="00D87C3F">
        <w:rPr>
          <w:rFonts w:ascii="Times New Roman" w:hAnsi="Times New Roman" w:cs="Times New Roman"/>
          <w:sz w:val="24"/>
          <w:szCs w:val="24"/>
          <w:lang w:val="en-GB"/>
        </w:rPr>
        <w:t>Voice VLAN, Port based VLAN, MAC based VLAN, Protocol based VLAN, Private VLAN, VLAN Translation, N:1 VLAN Translation, GVRP, IEEE 802.1Q, Normal QinQ, Flexible QinQ</w:t>
      </w:r>
    </w:p>
    <w:p w14:paraId="4E358E60"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DHCP: </w:t>
      </w:r>
      <w:r w:rsidRPr="00D87C3F">
        <w:rPr>
          <w:rFonts w:ascii="Times New Roman" w:hAnsi="Times New Roman" w:cs="Times New Roman"/>
          <w:sz w:val="24"/>
          <w:szCs w:val="24"/>
          <w:lang w:val="en-GB"/>
        </w:rPr>
        <w:t xml:space="preserve">IPv4/IPv6 DHCP </w:t>
      </w:r>
      <w:proofErr w:type="gramStart"/>
      <w:r w:rsidRPr="00D87C3F">
        <w:rPr>
          <w:rFonts w:ascii="Times New Roman" w:hAnsi="Times New Roman" w:cs="Times New Roman"/>
          <w:sz w:val="24"/>
          <w:szCs w:val="24"/>
          <w:lang w:val="en-GB"/>
        </w:rPr>
        <w:t>Client,IPv</w:t>
      </w:r>
      <w:proofErr w:type="gramEnd"/>
      <w:r w:rsidRPr="00D87C3F">
        <w:rPr>
          <w:rFonts w:ascii="Times New Roman" w:hAnsi="Times New Roman" w:cs="Times New Roman"/>
          <w:sz w:val="24"/>
          <w:szCs w:val="24"/>
          <w:lang w:val="en-GB"/>
        </w:rPr>
        <w:t xml:space="preserve">4/IPv6 DHCP Relay, Option 82, IPv4/IPv6 DHCP </w:t>
      </w:r>
      <w:proofErr w:type="gramStart"/>
      <w:r w:rsidRPr="00D87C3F">
        <w:rPr>
          <w:rFonts w:ascii="Times New Roman" w:hAnsi="Times New Roman" w:cs="Times New Roman"/>
          <w:sz w:val="24"/>
          <w:szCs w:val="24"/>
          <w:lang w:val="en-GB"/>
        </w:rPr>
        <w:t>Snooping,IPv</w:t>
      </w:r>
      <w:proofErr w:type="gramEnd"/>
      <w:r w:rsidRPr="00D87C3F">
        <w:rPr>
          <w:rFonts w:ascii="Times New Roman" w:hAnsi="Times New Roman" w:cs="Times New Roman"/>
          <w:sz w:val="24"/>
          <w:szCs w:val="24"/>
          <w:lang w:val="en-GB"/>
        </w:rPr>
        <w:t>4/IPv6 DHCP Server</w:t>
      </w:r>
    </w:p>
    <w:p w14:paraId="77A3D57C"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Spanning tree: </w:t>
      </w:r>
      <w:r w:rsidRPr="00D87C3F">
        <w:rPr>
          <w:rFonts w:ascii="Times New Roman" w:hAnsi="Times New Roman" w:cs="Times New Roman"/>
          <w:sz w:val="24"/>
          <w:szCs w:val="24"/>
          <w:lang w:val="en-GB"/>
        </w:rPr>
        <w:t>IEEE802.1D (STP), IEEE802.1W (RSTP), IEEE802.1S (MSTP), Multi-Process MSTP, Root Guard, BPDU guard, BPDU forwarding</w:t>
      </w:r>
    </w:p>
    <w:p w14:paraId="6341E35E"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Protekcja ringowa:</w:t>
      </w:r>
      <w:r w:rsidRPr="00D87C3F">
        <w:rPr>
          <w:rFonts w:ascii="Times New Roman" w:hAnsi="Times New Roman" w:cs="Times New Roman"/>
          <w:sz w:val="24"/>
          <w:szCs w:val="24"/>
          <w:lang w:val="en-GB"/>
        </w:rPr>
        <w:t xml:space="preserve"> ITU-T G.8032 – recovery time &lt; 50ms, Fast Link, Loopback Detection</w:t>
      </w:r>
    </w:p>
    <w:p w14:paraId="71BC6796"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Agregacja łączy: </w:t>
      </w:r>
      <w:r w:rsidRPr="00D87C3F">
        <w:rPr>
          <w:rFonts w:ascii="Times New Roman" w:hAnsi="Times New Roman" w:cs="Times New Roman"/>
          <w:sz w:val="24"/>
          <w:szCs w:val="24"/>
          <w:lang w:val="en-GB"/>
        </w:rPr>
        <w:t>IEEE 802.3ad (LACP), 64 groups per device / 8 ports per group, load balance</w:t>
      </w:r>
    </w:p>
    <w:p w14:paraId="63DEC88C"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Bezpieczeństwo: </w:t>
      </w:r>
      <w:r w:rsidRPr="00D87C3F">
        <w:rPr>
          <w:rFonts w:ascii="Times New Roman" w:hAnsi="Times New Roman" w:cs="Times New Roman"/>
          <w:sz w:val="24"/>
          <w:szCs w:val="24"/>
          <w:lang w:val="en-GB"/>
        </w:rPr>
        <w:t>Storm Control based on packets, Port Security, MAC Limit based on VLAN and Port, Anti-ARP-Spoofing , Anti-ARP-Scan, ARP Binding, Gratuitous ARP, ARP Limit, Anti ARP/NDP Cheat, Anti ARP Scan,  ND Snooping, DAI, IEEE 802.1x, Authentication, Authorization, Accounting, Radius IPv4/IPv6, TACACS+, MAB, Port and MAC based authentication, Accounting based on time length and traffic, Guest VLAN and auto VLAN,</w:t>
      </w:r>
    </w:p>
    <w:p w14:paraId="74C081CA"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Multicast: </w:t>
      </w:r>
      <w:r w:rsidRPr="00D87C3F">
        <w:rPr>
          <w:rFonts w:ascii="Times New Roman" w:hAnsi="Times New Roman" w:cs="Times New Roman"/>
          <w:sz w:val="24"/>
          <w:szCs w:val="24"/>
          <w:lang w:val="en-GB"/>
        </w:rPr>
        <w:t>IGMP v1/v2/v3 snooping and L2 Query, IGMP Fast leave, MVR, MLD v1/v2 Snooping, IPv4/IPv6 DCSCM, IGMP authentication</w:t>
      </w:r>
    </w:p>
    <w:p w14:paraId="184027E8"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QoS: </w:t>
      </w:r>
      <w:r w:rsidRPr="00D87C3F">
        <w:rPr>
          <w:rFonts w:ascii="Times New Roman" w:hAnsi="Times New Roman" w:cs="Times New Roman"/>
          <w:sz w:val="24"/>
          <w:szCs w:val="24"/>
          <w:lang w:val="en-GB"/>
        </w:rPr>
        <w:t>8 queques per port, Bandwidth Control, Flow Control: HOL, IEEE802.3x, Flow Redirect, Classification based on ACL, COS, TOS, DiffServ, DSCP, port number; Traffic Policing, PRI Mark/Remark, IEEE 802.1p, Queuing Method: Strict Priority, Weighted Deficit Round Robin, Strict priority in Weighted Deficit Round Robin; DNS Client, DNS Relay</w:t>
      </w:r>
    </w:p>
    <w:p w14:paraId="7047BD21"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Lista kontroli dostępu: </w:t>
      </w:r>
      <w:r w:rsidRPr="00D87C3F">
        <w:rPr>
          <w:rFonts w:ascii="Times New Roman" w:hAnsi="Times New Roman" w:cs="Times New Roman"/>
          <w:sz w:val="24"/>
          <w:szCs w:val="24"/>
          <w:lang w:val="en-GB"/>
        </w:rPr>
        <w:t>IP Src/Dst ACL, MAC Src/Dst ACL, MAC-IP ACL, User-Defined ACL, Time Range ACL, port number TCP/UDP ACL, VLAN ACL, REDIRECT and Statistics based on ACL, Precedence, Vlan Tag/Untag, Rules can be configured to port and VLAN</w:t>
      </w:r>
    </w:p>
    <w:p w14:paraId="0B2F90A1"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Diagnostyka: </w:t>
      </w:r>
      <w:r w:rsidRPr="00D87C3F">
        <w:rPr>
          <w:rFonts w:ascii="Times New Roman" w:hAnsi="Times New Roman" w:cs="Times New Roman"/>
          <w:sz w:val="24"/>
          <w:szCs w:val="24"/>
          <w:lang w:val="en-GB"/>
        </w:rPr>
        <w:t>sFlow, Traffic Analysis, RSPAN, VCT, Ping, Trace Route, Dying GASP</w:t>
      </w:r>
    </w:p>
    <w:p w14:paraId="3ACC2ADC"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Zarządzanie: </w:t>
      </w:r>
      <w:r w:rsidRPr="00D87C3F">
        <w:rPr>
          <w:rFonts w:ascii="Times New Roman" w:hAnsi="Times New Roman" w:cs="Times New Roman"/>
          <w:sz w:val="24"/>
          <w:szCs w:val="24"/>
          <w:lang w:val="en-GB"/>
        </w:rPr>
        <w:t>TFTP/FTP, CLI, Telnet, Console, Web/SSL (IPv4/IPv6), SSH (IPv4/IPv6), SNMP v1/v2c/v3, SNMP Trap, Public &amp; Private MIB interface, RMON 1,2,3,9, Syslog (IPv4/IPv6), SNTP/NTP (IPv4/IPv6), Dual IMG, Multiple Configuration Files, Port Mirror, IEEE 802.3ah/802.1ag OAM, ULDP (like UDLD), LLDP/LLDP MED., VSF (4 devices in one stack) – hardware stacking</w:t>
      </w:r>
    </w:p>
    <w:p w14:paraId="45950081"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Oprogramowanie oraz wsparcie techniczne:</w:t>
      </w:r>
      <w:r w:rsidRPr="00D87C3F">
        <w:rPr>
          <w:rFonts w:ascii="Times New Roman" w:hAnsi="Times New Roman" w:cs="Times New Roman"/>
          <w:sz w:val="24"/>
          <w:szCs w:val="24"/>
        </w:rPr>
        <w:t xml:space="preserve"> oprogramowanie przełącznika (firmware) dostępne bez ograniczeń czasowych, przez cały okres cyklu życia urządzenia, poprzez Internet, wsparcie techniczne dystrybutora bez konieczności wykupu dodatkowych usług</w:t>
      </w:r>
    </w:p>
    <w:p w14:paraId="004132C1"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Gwarancja:</w:t>
      </w:r>
      <w:r w:rsidRPr="00D87C3F">
        <w:rPr>
          <w:rFonts w:ascii="Times New Roman" w:hAnsi="Times New Roman" w:cs="Times New Roman"/>
          <w:sz w:val="24"/>
          <w:szCs w:val="24"/>
        </w:rPr>
        <w:t xml:space="preserve"> minimum 60 miesięcy</w:t>
      </w:r>
    </w:p>
    <w:p w14:paraId="6044BA14" w14:textId="77777777" w:rsidR="00E2259B" w:rsidRPr="00D87C3F" w:rsidRDefault="00E2259B" w:rsidP="00D87C3F">
      <w:pPr>
        <w:jc w:val="both"/>
        <w:rPr>
          <w:sz w:val="24"/>
          <w:szCs w:val="24"/>
        </w:rPr>
      </w:pPr>
    </w:p>
    <w:p w14:paraId="47A3724D" w14:textId="77777777" w:rsidR="00E2259B" w:rsidRPr="00D87C3F" w:rsidRDefault="00E2259B" w:rsidP="00D87C3F">
      <w:pPr>
        <w:jc w:val="both"/>
        <w:rPr>
          <w:b/>
          <w:bCs/>
          <w:sz w:val="24"/>
          <w:szCs w:val="24"/>
        </w:rPr>
      </w:pPr>
      <w:r w:rsidRPr="00D87C3F">
        <w:rPr>
          <w:b/>
          <w:bCs/>
          <w:sz w:val="24"/>
          <w:szCs w:val="24"/>
        </w:rPr>
        <w:t>3) przełącznik C</w:t>
      </w:r>
    </w:p>
    <w:p w14:paraId="6464BE73"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Porty przełącznika</w:t>
      </w:r>
      <w:r w:rsidRPr="00D87C3F">
        <w:rPr>
          <w:rFonts w:ascii="Times New Roman" w:hAnsi="Times New Roman" w:cs="Times New Roman"/>
          <w:sz w:val="24"/>
          <w:szCs w:val="24"/>
        </w:rPr>
        <w:t>: minimum 24x 10/100/1000Base-T RJ45 PoE oraz minimum 4x 1/10GBase-X SFP+</w:t>
      </w:r>
    </w:p>
    <w:p w14:paraId="07EB30C0"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 xml:space="preserve">Port konsolowy: </w:t>
      </w:r>
      <w:r w:rsidRPr="00D87C3F">
        <w:rPr>
          <w:rFonts w:ascii="Times New Roman" w:hAnsi="Times New Roman" w:cs="Times New Roman"/>
          <w:sz w:val="24"/>
          <w:szCs w:val="24"/>
        </w:rPr>
        <w:t>RJ45 (RS-232)</w:t>
      </w:r>
    </w:p>
    <w:p w14:paraId="64B9E999" w14:textId="77777777" w:rsidR="00E2259B" w:rsidRPr="00D87C3F" w:rsidRDefault="00E2259B" w:rsidP="00D87C3F">
      <w:pPr>
        <w:pStyle w:val="Zwykytekst"/>
        <w:jc w:val="both"/>
        <w:rPr>
          <w:rFonts w:ascii="Times New Roman" w:hAnsi="Times New Roman" w:cs="Times New Roman"/>
          <w:sz w:val="24"/>
          <w:szCs w:val="24"/>
        </w:rPr>
      </w:pPr>
      <w:r w:rsidRPr="00D87C3F">
        <w:rPr>
          <w:rFonts w:ascii="Times New Roman" w:hAnsi="Times New Roman" w:cs="Times New Roman"/>
          <w:b/>
          <w:sz w:val="24"/>
          <w:szCs w:val="24"/>
        </w:rPr>
        <w:t xml:space="preserve">Port USB: </w:t>
      </w:r>
      <w:r w:rsidRPr="00D87C3F">
        <w:rPr>
          <w:rFonts w:ascii="Times New Roman" w:hAnsi="Times New Roman" w:cs="Times New Roman"/>
          <w:sz w:val="24"/>
          <w:szCs w:val="24"/>
        </w:rPr>
        <w:t>minimum 1 port</w:t>
      </w:r>
    </w:p>
    <w:p w14:paraId="4B438718"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Szybkość przełączania: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128Gb/s</w:t>
      </w:r>
    </w:p>
    <w:p w14:paraId="78A28EDD"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Przepustowość: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95Mp/s (dla pakietów 64Kb)</w:t>
      </w:r>
    </w:p>
    <w:p w14:paraId="0F4FAAC0"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Bufor pakietów: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1,5MB</w:t>
      </w:r>
    </w:p>
    <w:p w14:paraId="7E5641F7"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Ramki Jumbo: </w:t>
      </w:r>
      <w:r w:rsidRPr="00D87C3F">
        <w:rPr>
          <w:rFonts w:ascii="Times New Roman" w:hAnsi="Times New Roman" w:cs="Times New Roman"/>
          <w:sz w:val="24"/>
          <w:szCs w:val="24"/>
        </w:rPr>
        <w:t>minimum</w:t>
      </w:r>
      <w:r w:rsidRPr="00D87C3F">
        <w:rPr>
          <w:rFonts w:ascii="Times New Roman" w:hAnsi="Times New Roman" w:cs="Times New Roman"/>
          <w:b/>
          <w:sz w:val="24"/>
          <w:szCs w:val="24"/>
        </w:rPr>
        <w:t xml:space="preserve"> </w:t>
      </w:r>
      <w:r w:rsidRPr="00D87C3F">
        <w:rPr>
          <w:rFonts w:ascii="Times New Roman" w:hAnsi="Times New Roman" w:cs="Times New Roman"/>
          <w:sz w:val="24"/>
          <w:szCs w:val="24"/>
        </w:rPr>
        <w:t>10k</w:t>
      </w:r>
    </w:p>
    <w:p w14:paraId="4E2DA61A"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Tablica adresów MAC: </w:t>
      </w:r>
      <w:r w:rsidRPr="00D87C3F">
        <w:rPr>
          <w:rFonts w:ascii="Times New Roman" w:hAnsi="Times New Roman" w:cs="Times New Roman"/>
          <w:sz w:val="24"/>
          <w:szCs w:val="24"/>
          <w:lang w:val="en-GB"/>
        </w:rPr>
        <w:t>minimum</w:t>
      </w:r>
      <w:r w:rsidRPr="00D87C3F">
        <w:rPr>
          <w:rFonts w:ascii="Times New Roman" w:hAnsi="Times New Roman" w:cs="Times New Roman"/>
          <w:b/>
          <w:sz w:val="24"/>
          <w:szCs w:val="24"/>
          <w:lang w:val="en-GB"/>
        </w:rPr>
        <w:t xml:space="preserve"> </w:t>
      </w:r>
      <w:r w:rsidRPr="00D87C3F">
        <w:rPr>
          <w:rFonts w:ascii="Times New Roman" w:hAnsi="Times New Roman" w:cs="Times New Roman"/>
          <w:sz w:val="24"/>
          <w:szCs w:val="24"/>
          <w:lang w:val="en-GB"/>
        </w:rPr>
        <w:t xml:space="preserve">16k </w:t>
      </w:r>
    </w:p>
    <w:p w14:paraId="484A1993"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Adresy MAC – Multicast: </w:t>
      </w:r>
      <w:r w:rsidRPr="00D87C3F">
        <w:rPr>
          <w:rFonts w:ascii="Times New Roman" w:hAnsi="Times New Roman" w:cs="Times New Roman"/>
          <w:sz w:val="24"/>
          <w:szCs w:val="24"/>
          <w:lang w:val="en-GB"/>
        </w:rPr>
        <w:t>minimum 4k</w:t>
      </w:r>
    </w:p>
    <w:p w14:paraId="5DC3E5FB"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Tablica ACL: </w:t>
      </w:r>
      <w:r w:rsidRPr="00D87C3F">
        <w:rPr>
          <w:rFonts w:ascii="Times New Roman" w:hAnsi="Times New Roman" w:cs="Times New Roman"/>
          <w:sz w:val="24"/>
          <w:szCs w:val="24"/>
          <w:lang w:val="en-GB"/>
        </w:rPr>
        <w:t>minimum 512</w:t>
      </w:r>
    </w:p>
    <w:p w14:paraId="3F5AB642"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Tablica VLAN: </w:t>
      </w:r>
      <w:r w:rsidRPr="00D87C3F">
        <w:rPr>
          <w:rFonts w:ascii="Times New Roman" w:hAnsi="Times New Roman" w:cs="Times New Roman"/>
          <w:sz w:val="24"/>
          <w:szCs w:val="24"/>
        </w:rPr>
        <w:t>minimum 4k</w:t>
      </w:r>
    </w:p>
    <w:p w14:paraId="160EE748"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 xml:space="preserve">Taktowanie procesora: </w:t>
      </w:r>
      <w:r w:rsidRPr="00D87C3F">
        <w:rPr>
          <w:rFonts w:ascii="Times New Roman" w:hAnsi="Times New Roman" w:cs="Times New Roman"/>
          <w:sz w:val="24"/>
          <w:szCs w:val="24"/>
        </w:rPr>
        <w:t>minimum 800MHz</w:t>
      </w:r>
    </w:p>
    <w:p w14:paraId="54CB7ECF"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 xml:space="preserve">Pamięć Flash: </w:t>
      </w:r>
      <w:r w:rsidRPr="00D87C3F">
        <w:rPr>
          <w:rFonts w:ascii="Times New Roman" w:hAnsi="Times New Roman" w:cs="Times New Roman"/>
          <w:sz w:val="24"/>
          <w:szCs w:val="24"/>
        </w:rPr>
        <w:t xml:space="preserve">minimum 32MB  </w:t>
      </w:r>
    </w:p>
    <w:p w14:paraId="1DCCBA3F"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Pamięć RAM: </w:t>
      </w:r>
      <w:r w:rsidRPr="00D87C3F">
        <w:rPr>
          <w:rFonts w:ascii="Times New Roman" w:hAnsi="Times New Roman" w:cs="Times New Roman"/>
          <w:sz w:val="24"/>
          <w:szCs w:val="24"/>
        </w:rPr>
        <w:t>minimum 256MB</w:t>
      </w:r>
    </w:p>
    <w:p w14:paraId="5211BDB4"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Obsługa technologii PoE: </w:t>
      </w:r>
      <w:r w:rsidRPr="00D87C3F">
        <w:rPr>
          <w:rFonts w:ascii="Times New Roman" w:hAnsi="Times New Roman" w:cs="Times New Roman"/>
          <w:sz w:val="24"/>
          <w:szCs w:val="24"/>
        </w:rPr>
        <w:t>IEEE 802.3 af/at</w:t>
      </w:r>
    </w:p>
    <w:p w14:paraId="0DA792C9"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Budżet mocy PoE: </w:t>
      </w:r>
      <w:r w:rsidRPr="00D87C3F">
        <w:rPr>
          <w:rFonts w:ascii="Times New Roman" w:hAnsi="Times New Roman" w:cs="Times New Roman"/>
          <w:sz w:val="24"/>
          <w:szCs w:val="24"/>
        </w:rPr>
        <w:t>minimum 370W</w:t>
      </w:r>
    </w:p>
    <w:p w14:paraId="70B6EE2D"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Temperatura pracy:</w:t>
      </w:r>
      <w:r w:rsidRPr="00D87C3F">
        <w:rPr>
          <w:rFonts w:ascii="Times New Roman" w:hAnsi="Times New Roman" w:cs="Times New Roman"/>
          <w:sz w:val="24"/>
          <w:szCs w:val="24"/>
        </w:rPr>
        <w:t xml:space="preserve"> zakres minimum 0°C - 50°C</w:t>
      </w:r>
    </w:p>
    <w:p w14:paraId="34DC274A"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Wilgotność względna: </w:t>
      </w:r>
      <w:r w:rsidRPr="00D87C3F">
        <w:rPr>
          <w:rFonts w:ascii="Times New Roman" w:hAnsi="Times New Roman" w:cs="Times New Roman"/>
          <w:sz w:val="24"/>
          <w:szCs w:val="24"/>
        </w:rPr>
        <w:t>zakres minimum 10% - 90% (bez kondensacji)</w:t>
      </w:r>
    </w:p>
    <w:p w14:paraId="7CDC0DEF"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lastRenderedPageBreak/>
        <w:t xml:space="preserve">Zasilanie: </w:t>
      </w:r>
      <w:r w:rsidRPr="00D87C3F">
        <w:rPr>
          <w:rFonts w:ascii="Times New Roman" w:hAnsi="Times New Roman" w:cs="Times New Roman"/>
          <w:sz w:val="24"/>
          <w:szCs w:val="24"/>
        </w:rPr>
        <w:t>zabudowany zasilacz 230V AC</w:t>
      </w:r>
    </w:p>
    <w:p w14:paraId="210F71AD"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Pobór mocy: </w:t>
      </w:r>
      <w:r w:rsidRPr="00D87C3F">
        <w:rPr>
          <w:rFonts w:ascii="Times New Roman" w:hAnsi="Times New Roman" w:cs="Times New Roman"/>
          <w:sz w:val="24"/>
          <w:szCs w:val="24"/>
        </w:rPr>
        <w:t>maksymalnie 420W</w:t>
      </w:r>
    </w:p>
    <w:p w14:paraId="6888CA65"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Zabezpieczenie przeciwprzepięciowe: </w:t>
      </w:r>
      <w:r w:rsidRPr="00D87C3F">
        <w:rPr>
          <w:rFonts w:ascii="Times New Roman" w:hAnsi="Times New Roman" w:cs="Times New Roman"/>
          <w:sz w:val="24"/>
          <w:szCs w:val="24"/>
        </w:rPr>
        <w:t>minimum 6kV</w:t>
      </w:r>
    </w:p>
    <w:p w14:paraId="62C968A5"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Wymiary: </w:t>
      </w:r>
      <w:r w:rsidRPr="00D87C3F">
        <w:rPr>
          <w:rFonts w:ascii="Times New Roman" w:hAnsi="Times New Roman" w:cs="Times New Roman"/>
          <w:sz w:val="24"/>
          <w:szCs w:val="24"/>
        </w:rPr>
        <w:t>maksymalna: szerokość 440 mm, wysokość 44</w:t>
      </w:r>
      <w:proofErr w:type="gramStart"/>
      <w:r w:rsidRPr="00D87C3F">
        <w:rPr>
          <w:rFonts w:ascii="Times New Roman" w:hAnsi="Times New Roman" w:cs="Times New Roman"/>
          <w:sz w:val="24"/>
          <w:szCs w:val="24"/>
        </w:rPr>
        <w:t>mm ,</w:t>
      </w:r>
      <w:proofErr w:type="gramEnd"/>
      <w:r w:rsidRPr="00D87C3F">
        <w:rPr>
          <w:rFonts w:ascii="Times New Roman" w:hAnsi="Times New Roman" w:cs="Times New Roman"/>
          <w:sz w:val="24"/>
          <w:szCs w:val="24"/>
        </w:rPr>
        <w:t xml:space="preserve"> głębokość 300mm</w:t>
      </w:r>
    </w:p>
    <w:p w14:paraId="63C0679E"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Certyfikaty bezpieczeństwa</w:t>
      </w:r>
      <w:r w:rsidRPr="00D87C3F">
        <w:rPr>
          <w:rFonts w:ascii="Times New Roman" w:hAnsi="Times New Roman" w:cs="Times New Roman"/>
          <w:sz w:val="24"/>
          <w:szCs w:val="24"/>
        </w:rPr>
        <w:t>: CE, RoHS</w:t>
      </w:r>
    </w:p>
    <w:p w14:paraId="675404E4" w14:textId="77777777" w:rsidR="00E2259B" w:rsidRPr="00D87C3F" w:rsidRDefault="00E2259B" w:rsidP="00D87C3F">
      <w:pPr>
        <w:pStyle w:val="Bezodstpw"/>
        <w:jc w:val="both"/>
        <w:rPr>
          <w:rFonts w:ascii="Times New Roman" w:hAnsi="Times New Roman" w:cs="Times New Roman"/>
          <w:sz w:val="24"/>
          <w:szCs w:val="24"/>
        </w:rPr>
      </w:pPr>
    </w:p>
    <w:p w14:paraId="1D4C9FA2"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 xml:space="preserve">Algorytm: </w:t>
      </w:r>
      <w:r w:rsidRPr="00D87C3F">
        <w:rPr>
          <w:rFonts w:ascii="Times New Roman" w:hAnsi="Times New Roman" w:cs="Times New Roman"/>
          <w:sz w:val="24"/>
          <w:szCs w:val="24"/>
        </w:rPr>
        <w:t>Store and Forward</w:t>
      </w:r>
    </w:p>
    <w:p w14:paraId="1F94C68C"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VLAN: </w:t>
      </w:r>
      <w:r w:rsidRPr="00D87C3F">
        <w:rPr>
          <w:rFonts w:ascii="Times New Roman" w:hAnsi="Times New Roman" w:cs="Times New Roman"/>
          <w:sz w:val="24"/>
          <w:szCs w:val="24"/>
          <w:lang w:val="en-GB"/>
        </w:rPr>
        <w:t>Voice VLAN, Port based VLAN, MAC based VLAN, Protocol based VLAN, Private VLAN, VLAN Translation, N:1 VLAN Translation, GVRP, IEEE 802.1Q, Normal QinQ, Flexible QinQ</w:t>
      </w:r>
    </w:p>
    <w:p w14:paraId="2991A148"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DHCP: </w:t>
      </w:r>
      <w:r w:rsidRPr="00D87C3F">
        <w:rPr>
          <w:rFonts w:ascii="Times New Roman" w:hAnsi="Times New Roman" w:cs="Times New Roman"/>
          <w:sz w:val="24"/>
          <w:szCs w:val="24"/>
          <w:lang w:val="en-GB"/>
        </w:rPr>
        <w:t xml:space="preserve">IPv4/IPv6 DHCP </w:t>
      </w:r>
      <w:proofErr w:type="gramStart"/>
      <w:r w:rsidRPr="00D87C3F">
        <w:rPr>
          <w:rFonts w:ascii="Times New Roman" w:hAnsi="Times New Roman" w:cs="Times New Roman"/>
          <w:sz w:val="24"/>
          <w:szCs w:val="24"/>
          <w:lang w:val="en-GB"/>
        </w:rPr>
        <w:t>Client,IPv</w:t>
      </w:r>
      <w:proofErr w:type="gramEnd"/>
      <w:r w:rsidRPr="00D87C3F">
        <w:rPr>
          <w:rFonts w:ascii="Times New Roman" w:hAnsi="Times New Roman" w:cs="Times New Roman"/>
          <w:sz w:val="24"/>
          <w:szCs w:val="24"/>
          <w:lang w:val="en-GB"/>
        </w:rPr>
        <w:t xml:space="preserve">4/IPv6 DHCP Relay, Option 82, IPv4/IPv6 DHCP </w:t>
      </w:r>
      <w:proofErr w:type="gramStart"/>
      <w:r w:rsidRPr="00D87C3F">
        <w:rPr>
          <w:rFonts w:ascii="Times New Roman" w:hAnsi="Times New Roman" w:cs="Times New Roman"/>
          <w:sz w:val="24"/>
          <w:szCs w:val="24"/>
          <w:lang w:val="en-GB"/>
        </w:rPr>
        <w:t>Snooping,IPv</w:t>
      </w:r>
      <w:proofErr w:type="gramEnd"/>
      <w:r w:rsidRPr="00D87C3F">
        <w:rPr>
          <w:rFonts w:ascii="Times New Roman" w:hAnsi="Times New Roman" w:cs="Times New Roman"/>
          <w:sz w:val="24"/>
          <w:szCs w:val="24"/>
          <w:lang w:val="en-GB"/>
        </w:rPr>
        <w:t>4/IPv6 DHCP Server</w:t>
      </w:r>
    </w:p>
    <w:p w14:paraId="52E51861"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Spanning tree: </w:t>
      </w:r>
      <w:r w:rsidRPr="00D87C3F">
        <w:rPr>
          <w:rFonts w:ascii="Times New Roman" w:hAnsi="Times New Roman" w:cs="Times New Roman"/>
          <w:sz w:val="24"/>
          <w:szCs w:val="24"/>
          <w:lang w:val="en-GB"/>
        </w:rPr>
        <w:t>IEEE802.1D (STP), IEEE802.1W (RSTP), IEEE802.1S (MSTP), Multi-Process MSTP, Root Guard, BPDU guard, BPDU forwarding</w:t>
      </w:r>
    </w:p>
    <w:p w14:paraId="39E5172F"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Protekcja ringowa:</w:t>
      </w:r>
      <w:r w:rsidRPr="00D87C3F">
        <w:rPr>
          <w:rFonts w:ascii="Times New Roman" w:hAnsi="Times New Roman" w:cs="Times New Roman"/>
          <w:sz w:val="24"/>
          <w:szCs w:val="24"/>
          <w:lang w:val="en-GB"/>
        </w:rPr>
        <w:t xml:space="preserve"> ITU-T G.8032 – recovery time &lt; 50ms, Fast Link, Loopback Detection</w:t>
      </w:r>
    </w:p>
    <w:p w14:paraId="24B726AA"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Agregacja łączy: </w:t>
      </w:r>
      <w:r w:rsidRPr="00D87C3F">
        <w:rPr>
          <w:rFonts w:ascii="Times New Roman" w:hAnsi="Times New Roman" w:cs="Times New Roman"/>
          <w:sz w:val="24"/>
          <w:szCs w:val="24"/>
          <w:lang w:val="en-GB"/>
        </w:rPr>
        <w:t>IEEE 802.3ad (LACP), 64 groups per device / 8 ports per group, load balance</w:t>
      </w:r>
    </w:p>
    <w:p w14:paraId="21531144"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Bezpieczeństwo: </w:t>
      </w:r>
      <w:r w:rsidRPr="00D87C3F">
        <w:rPr>
          <w:rFonts w:ascii="Times New Roman" w:hAnsi="Times New Roman" w:cs="Times New Roman"/>
          <w:sz w:val="24"/>
          <w:szCs w:val="24"/>
          <w:lang w:val="en-GB"/>
        </w:rPr>
        <w:t>Storm Control based on packets, Port Security, MAC Limit based on VLAN and Port, Anti-ARP-Spoofing , Anti-ARP-Scan, ARP Binding, Gratuitous ARP, ARP Limit, Anti ARP/NDP Cheat, Anti ARP Scan,  ND Snooping, DAI, IEEE 802.1x, Authentication, Authorization, Accounting, Radius IPv4/IPv6, TACACS+, MAB, Port and MAC based authentication, Accounting based on time length and traffic, Guest VLAN and auto VLAN,</w:t>
      </w:r>
    </w:p>
    <w:p w14:paraId="0ACA1873"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Multicast: </w:t>
      </w:r>
      <w:r w:rsidRPr="00D87C3F">
        <w:rPr>
          <w:rFonts w:ascii="Times New Roman" w:hAnsi="Times New Roman" w:cs="Times New Roman"/>
          <w:sz w:val="24"/>
          <w:szCs w:val="24"/>
          <w:lang w:val="en-GB"/>
        </w:rPr>
        <w:t>IGMP v1/v2/v3 snooping and L2 Query, IGMP Fast leave, MVR, MLD v1/v2 Snooping, IPv4/IPv6 DCSCM, IGMP authentication</w:t>
      </w:r>
    </w:p>
    <w:p w14:paraId="0618B6D8"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QoS: </w:t>
      </w:r>
      <w:r w:rsidRPr="00D87C3F">
        <w:rPr>
          <w:rFonts w:ascii="Times New Roman" w:hAnsi="Times New Roman" w:cs="Times New Roman"/>
          <w:sz w:val="24"/>
          <w:szCs w:val="24"/>
          <w:lang w:val="en-GB"/>
        </w:rPr>
        <w:t>8 queques per port, Bandwidth Control, Flow Control: HOL, IEEE802.3x, Flow Redirect, Classification based on ACL, COS, TOS, DiffServ, DSCP, port number; Traffic Policing, PRI Mark/Remark, IEEE 802.1p, Queuing Method: Strict Priority, Weighted Deficit Round Robin, Strict priority in Weighted Deficit Round Robin; DNS Client, DNS Relay</w:t>
      </w:r>
    </w:p>
    <w:p w14:paraId="7D2B1F62"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Lista kontroli dostępu: </w:t>
      </w:r>
      <w:r w:rsidRPr="00D87C3F">
        <w:rPr>
          <w:rFonts w:ascii="Times New Roman" w:hAnsi="Times New Roman" w:cs="Times New Roman"/>
          <w:sz w:val="24"/>
          <w:szCs w:val="24"/>
          <w:lang w:val="en-GB"/>
        </w:rPr>
        <w:t>IP Src/Dst ACL, MAC Src/Dst ACL, MAC-IP ACL, User-Defined ACL, Time Range ACL, port number TCP/UDP ACL, VLAN ACL, REDIRECT and Statistics based on ACL, Precedence, Vlan Tag/Untag, Rules can be configured to port and VLAN</w:t>
      </w:r>
    </w:p>
    <w:p w14:paraId="7A5FE52A" w14:textId="77777777" w:rsidR="00E2259B" w:rsidRPr="00D87C3F" w:rsidRDefault="00E2259B" w:rsidP="00D87C3F">
      <w:pPr>
        <w:pStyle w:val="Bezodstpw"/>
        <w:jc w:val="both"/>
        <w:rPr>
          <w:rFonts w:ascii="Times New Roman" w:hAnsi="Times New Roman" w:cs="Times New Roman"/>
          <w:b/>
          <w:sz w:val="24"/>
          <w:szCs w:val="24"/>
          <w:lang w:val="en-GB"/>
        </w:rPr>
      </w:pPr>
      <w:r w:rsidRPr="00D87C3F">
        <w:rPr>
          <w:rFonts w:ascii="Times New Roman" w:hAnsi="Times New Roman" w:cs="Times New Roman"/>
          <w:b/>
          <w:sz w:val="24"/>
          <w:szCs w:val="24"/>
          <w:lang w:val="en-GB"/>
        </w:rPr>
        <w:t xml:space="preserve">Diagnostyka: </w:t>
      </w:r>
      <w:r w:rsidRPr="00D87C3F">
        <w:rPr>
          <w:rFonts w:ascii="Times New Roman" w:hAnsi="Times New Roman" w:cs="Times New Roman"/>
          <w:sz w:val="24"/>
          <w:szCs w:val="24"/>
          <w:lang w:val="en-GB"/>
        </w:rPr>
        <w:t>sFlow, Traffic Analysis, RSPAN, VCT, Ping, Trace Route</w:t>
      </w:r>
    </w:p>
    <w:p w14:paraId="4BE7721F"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 xml:space="preserve">Zarządzanie: </w:t>
      </w:r>
      <w:r w:rsidRPr="00D87C3F">
        <w:rPr>
          <w:rFonts w:ascii="Times New Roman" w:hAnsi="Times New Roman" w:cs="Times New Roman"/>
          <w:sz w:val="24"/>
          <w:szCs w:val="24"/>
          <w:lang w:val="en-GB"/>
        </w:rPr>
        <w:t>TFTP/FTP, CLI, Telnet, Console, Web/SSL (IPv4/IPv6), SSH (IPv4/IPv6), SNMP v1/v2c/v3, SNMP Trap, Public &amp; Private MIB interface, RMON 1,2,3,9, Syslog (IPv4/IPv6), SNTP/NTP (IPv4/IPv6), Dual IMG, Multiple Configuration Files, Port Mirror, IEEE 802.3ah/802.1ag OAM, ULDP (like UDLD), LLDP/LLDP MED., VSF (4 devices in one stack) – hardware stacking</w:t>
      </w:r>
    </w:p>
    <w:p w14:paraId="0911DE77" w14:textId="77777777" w:rsidR="00E2259B" w:rsidRPr="00D87C3F" w:rsidRDefault="00E2259B" w:rsidP="00D87C3F">
      <w:pPr>
        <w:pStyle w:val="Bezodstpw"/>
        <w:jc w:val="both"/>
        <w:rPr>
          <w:rFonts w:ascii="Times New Roman" w:hAnsi="Times New Roman" w:cs="Times New Roman"/>
          <w:sz w:val="24"/>
          <w:szCs w:val="24"/>
          <w:lang w:val="en-GB"/>
        </w:rPr>
      </w:pPr>
      <w:r w:rsidRPr="00D87C3F">
        <w:rPr>
          <w:rFonts w:ascii="Times New Roman" w:hAnsi="Times New Roman" w:cs="Times New Roman"/>
          <w:b/>
          <w:sz w:val="24"/>
          <w:szCs w:val="24"/>
          <w:lang w:val="en-GB"/>
        </w:rPr>
        <w:t>Funkcje PoE:</w:t>
      </w:r>
      <w:r w:rsidRPr="00D87C3F">
        <w:rPr>
          <w:rFonts w:ascii="Times New Roman" w:hAnsi="Times New Roman" w:cs="Times New Roman"/>
          <w:sz w:val="24"/>
          <w:szCs w:val="24"/>
          <w:lang w:val="en-GB"/>
        </w:rPr>
        <w:t xml:space="preserve"> Support IEEE 802.3at for all ports, PD failure detection, PoE scheduling, </w:t>
      </w:r>
      <w:r w:rsidRPr="00D87C3F">
        <w:rPr>
          <w:rFonts w:ascii="Times New Roman" w:hAnsi="Times New Roman" w:cs="Times New Roman"/>
          <w:sz w:val="24"/>
          <w:szCs w:val="24"/>
          <w:lang w:val="en-AU"/>
        </w:rPr>
        <w:t>Continuous powering during switches restart</w:t>
      </w:r>
    </w:p>
    <w:p w14:paraId="0D902E7C" w14:textId="77777777" w:rsidR="00E2259B" w:rsidRPr="00D87C3F" w:rsidRDefault="00E2259B" w:rsidP="00D87C3F">
      <w:pPr>
        <w:pStyle w:val="Bezodstpw"/>
        <w:jc w:val="both"/>
        <w:rPr>
          <w:rFonts w:ascii="Times New Roman" w:hAnsi="Times New Roman" w:cs="Times New Roman"/>
          <w:b/>
          <w:sz w:val="24"/>
          <w:szCs w:val="24"/>
        </w:rPr>
      </w:pPr>
      <w:r w:rsidRPr="00D87C3F">
        <w:rPr>
          <w:rFonts w:ascii="Times New Roman" w:hAnsi="Times New Roman" w:cs="Times New Roman"/>
          <w:b/>
          <w:sz w:val="24"/>
          <w:szCs w:val="24"/>
        </w:rPr>
        <w:t>Oprogramowanie oraz wsparcie techniczne:</w:t>
      </w:r>
      <w:r w:rsidRPr="00D87C3F">
        <w:rPr>
          <w:rFonts w:ascii="Times New Roman" w:hAnsi="Times New Roman" w:cs="Times New Roman"/>
          <w:sz w:val="24"/>
          <w:szCs w:val="24"/>
        </w:rPr>
        <w:t xml:space="preserve"> oprogramowanie przełącznika (firmware) dostępne bez ograniczeń czasowych, przez cały okres cyklu życia urządzenia, poprzez Internet, wsparcie techniczne dystrybutora bez konieczności wykupu dodatkowych usług</w:t>
      </w:r>
    </w:p>
    <w:p w14:paraId="6F5407D0" w14:textId="77777777" w:rsidR="00E2259B" w:rsidRPr="00D87C3F" w:rsidRDefault="00E2259B" w:rsidP="00D87C3F">
      <w:pPr>
        <w:pStyle w:val="Bezodstpw"/>
        <w:jc w:val="both"/>
        <w:rPr>
          <w:rFonts w:ascii="Times New Roman" w:hAnsi="Times New Roman" w:cs="Times New Roman"/>
          <w:sz w:val="24"/>
          <w:szCs w:val="24"/>
        </w:rPr>
      </w:pPr>
      <w:r w:rsidRPr="00D87C3F">
        <w:rPr>
          <w:rFonts w:ascii="Times New Roman" w:hAnsi="Times New Roman" w:cs="Times New Roman"/>
          <w:b/>
          <w:sz w:val="24"/>
          <w:szCs w:val="24"/>
        </w:rPr>
        <w:t>Gwarancja:</w:t>
      </w:r>
      <w:r w:rsidRPr="00D87C3F">
        <w:rPr>
          <w:rFonts w:ascii="Times New Roman" w:hAnsi="Times New Roman" w:cs="Times New Roman"/>
          <w:sz w:val="24"/>
          <w:szCs w:val="24"/>
        </w:rPr>
        <w:t xml:space="preserve"> minimum 60 miesięcy</w:t>
      </w:r>
    </w:p>
    <w:p w14:paraId="05BC9C52" w14:textId="77777777" w:rsidR="00E2259B" w:rsidRPr="00D87C3F" w:rsidRDefault="00E2259B" w:rsidP="00D87C3F">
      <w:pPr>
        <w:jc w:val="both"/>
        <w:rPr>
          <w:sz w:val="24"/>
          <w:szCs w:val="24"/>
        </w:rPr>
      </w:pPr>
    </w:p>
    <w:p w14:paraId="2FC59CAE" w14:textId="77777777" w:rsidR="00E2259B" w:rsidRPr="00D87C3F" w:rsidRDefault="00E2259B" w:rsidP="00D87C3F">
      <w:pPr>
        <w:jc w:val="both"/>
        <w:rPr>
          <w:b/>
          <w:bCs/>
          <w:sz w:val="24"/>
          <w:szCs w:val="24"/>
        </w:rPr>
      </w:pPr>
      <w:r w:rsidRPr="00D87C3F">
        <w:rPr>
          <w:b/>
          <w:bCs/>
          <w:sz w:val="24"/>
          <w:szCs w:val="24"/>
        </w:rPr>
        <w:t xml:space="preserve">4) punkt sieci dostępowej </w:t>
      </w:r>
    </w:p>
    <w:p w14:paraId="4B187D1A" w14:textId="77777777" w:rsidR="00E2259B" w:rsidRPr="00D87C3F" w:rsidRDefault="00E2259B" w:rsidP="00D87C3F">
      <w:pPr>
        <w:pStyle w:val="Nagwek3"/>
        <w:numPr>
          <w:ilvl w:val="0"/>
          <w:numId w:val="30"/>
        </w:numPr>
        <w:tabs>
          <w:tab w:val="num" w:pos="360"/>
        </w:tabs>
        <w:ind w:left="284" w:hanging="284"/>
        <w:jc w:val="both"/>
        <w:rPr>
          <w:rFonts w:ascii="Times New Roman" w:hAnsi="Times New Roman" w:cs="Times New Roman"/>
          <w:b/>
          <w:color w:val="auto"/>
        </w:rPr>
      </w:pPr>
      <w:r w:rsidRPr="00D87C3F">
        <w:rPr>
          <w:rFonts w:ascii="Times New Roman" w:hAnsi="Times New Roman" w:cs="Times New Roman"/>
          <w:b/>
          <w:color w:val="auto"/>
        </w:rPr>
        <w:t xml:space="preserve">Parametry podstawowe punktu sieci bezprzewodowej </w:t>
      </w:r>
    </w:p>
    <w:p w14:paraId="058429A3" w14:textId="77777777" w:rsidR="00E2259B" w:rsidRPr="00D87C3F" w:rsidRDefault="00E2259B" w:rsidP="00D87C3F">
      <w:pPr>
        <w:widowControl/>
        <w:numPr>
          <w:ilvl w:val="0"/>
          <w:numId w:val="27"/>
        </w:numPr>
        <w:pBdr>
          <w:top w:val="nil"/>
          <w:left w:val="nil"/>
          <w:bottom w:val="nil"/>
          <w:right w:val="nil"/>
          <w:between w:val="nil"/>
        </w:pBdr>
        <w:suppressAutoHyphens/>
        <w:autoSpaceDE/>
        <w:ind w:left="284" w:firstLine="0"/>
        <w:jc w:val="both"/>
        <w:rPr>
          <w:sz w:val="24"/>
          <w:szCs w:val="24"/>
        </w:rPr>
      </w:pPr>
      <w:r w:rsidRPr="00D87C3F">
        <w:rPr>
          <w:sz w:val="24"/>
          <w:szCs w:val="24"/>
        </w:rPr>
        <w:t xml:space="preserve">Punkt dostępowy musi być przeznaczony do montażu wewnątrz budynków. Musi być wyposażony w dwa niezależne moduły radiowe, pracujące w paśmie: </w:t>
      </w:r>
    </w:p>
    <w:p w14:paraId="3A3E07DD" w14:textId="77777777" w:rsidR="00E2259B" w:rsidRPr="00D87C3F" w:rsidRDefault="00E2259B" w:rsidP="00D87C3F">
      <w:pPr>
        <w:widowControl/>
        <w:numPr>
          <w:ilvl w:val="1"/>
          <w:numId w:val="27"/>
        </w:numPr>
        <w:pBdr>
          <w:top w:val="nil"/>
          <w:left w:val="nil"/>
          <w:bottom w:val="nil"/>
          <w:right w:val="nil"/>
          <w:between w:val="nil"/>
        </w:pBdr>
        <w:suppressAutoHyphens/>
        <w:autoSpaceDE/>
        <w:ind w:left="284" w:firstLine="0"/>
        <w:jc w:val="both"/>
        <w:rPr>
          <w:sz w:val="24"/>
          <w:szCs w:val="24"/>
        </w:rPr>
      </w:pPr>
      <w:r w:rsidRPr="00D87C3F">
        <w:rPr>
          <w:sz w:val="24"/>
          <w:szCs w:val="24"/>
        </w:rPr>
        <w:t xml:space="preserve">5GHz - 802.11a/n/ac//ax </w:t>
      </w:r>
    </w:p>
    <w:p w14:paraId="78C08538" w14:textId="77777777" w:rsidR="00E2259B" w:rsidRPr="00D87C3F" w:rsidRDefault="00E2259B" w:rsidP="00D87C3F">
      <w:pPr>
        <w:widowControl/>
        <w:numPr>
          <w:ilvl w:val="1"/>
          <w:numId w:val="27"/>
        </w:numPr>
        <w:pBdr>
          <w:top w:val="nil"/>
          <w:left w:val="nil"/>
          <w:bottom w:val="nil"/>
          <w:right w:val="nil"/>
          <w:between w:val="nil"/>
        </w:pBdr>
        <w:suppressAutoHyphens/>
        <w:autoSpaceDE/>
        <w:ind w:left="284" w:firstLine="0"/>
        <w:jc w:val="both"/>
        <w:rPr>
          <w:sz w:val="24"/>
          <w:szCs w:val="24"/>
        </w:rPr>
      </w:pPr>
      <w:r w:rsidRPr="00D87C3F">
        <w:rPr>
          <w:sz w:val="24"/>
          <w:szCs w:val="24"/>
        </w:rPr>
        <w:t xml:space="preserve">2.4GHz - 802.11b/g/n/ax </w:t>
      </w:r>
    </w:p>
    <w:p w14:paraId="0CC3B0AE" w14:textId="77777777" w:rsidR="00E2259B" w:rsidRPr="00D87C3F" w:rsidRDefault="00E2259B" w:rsidP="00D87C3F">
      <w:pPr>
        <w:pBdr>
          <w:top w:val="nil"/>
          <w:left w:val="nil"/>
          <w:bottom w:val="nil"/>
          <w:right w:val="nil"/>
          <w:between w:val="nil"/>
        </w:pBdr>
        <w:ind w:left="284"/>
        <w:jc w:val="both"/>
        <w:rPr>
          <w:sz w:val="24"/>
          <w:szCs w:val="24"/>
        </w:rPr>
      </w:pPr>
      <w:r w:rsidRPr="00D87C3F">
        <w:rPr>
          <w:sz w:val="24"/>
          <w:szCs w:val="24"/>
        </w:rPr>
        <w:t xml:space="preserve">Musi posiadać wbudowane </w:t>
      </w:r>
      <w:proofErr w:type="gramStart"/>
      <w:r w:rsidRPr="00D87C3F">
        <w:rPr>
          <w:sz w:val="24"/>
          <w:szCs w:val="24"/>
        </w:rPr>
        <w:t>anteny  do</w:t>
      </w:r>
      <w:proofErr w:type="gramEnd"/>
      <w:r w:rsidRPr="00D87C3F">
        <w:rPr>
          <w:sz w:val="24"/>
          <w:szCs w:val="24"/>
        </w:rPr>
        <w:t xml:space="preserve"> pracy w trybach 2×2:2 @ 2.4 GHz, 2x2:2 @ 5 GHz o zysku nie mniejszym niż 3.3dBi.</w:t>
      </w:r>
    </w:p>
    <w:p w14:paraId="4A5DB616" w14:textId="77777777" w:rsidR="00E2259B" w:rsidRPr="00D87C3F" w:rsidRDefault="00E2259B" w:rsidP="00D87C3F">
      <w:pPr>
        <w:pBdr>
          <w:top w:val="nil"/>
          <w:left w:val="nil"/>
          <w:bottom w:val="nil"/>
          <w:right w:val="nil"/>
          <w:between w:val="nil"/>
        </w:pBdr>
        <w:ind w:left="284"/>
        <w:jc w:val="both"/>
        <w:rPr>
          <w:sz w:val="24"/>
          <w:szCs w:val="24"/>
        </w:rPr>
      </w:pPr>
    </w:p>
    <w:p w14:paraId="081F50A6" w14:textId="77777777" w:rsidR="00E2259B" w:rsidRPr="00D87C3F" w:rsidRDefault="00E2259B" w:rsidP="00D87C3F">
      <w:pPr>
        <w:pStyle w:val="Akapitzlist"/>
        <w:widowControl/>
        <w:numPr>
          <w:ilvl w:val="0"/>
          <w:numId w:val="27"/>
        </w:numPr>
        <w:pBdr>
          <w:top w:val="nil"/>
          <w:left w:val="nil"/>
          <w:bottom w:val="nil"/>
          <w:right w:val="nil"/>
          <w:between w:val="nil"/>
        </w:pBdr>
        <w:suppressAutoHyphens/>
        <w:autoSpaceDE/>
        <w:ind w:left="284" w:firstLine="0"/>
        <w:jc w:val="both"/>
        <w:rPr>
          <w:sz w:val="24"/>
          <w:szCs w:val="24"/>
        </w:rPr>
      </w:pPr>
      <w:r w:rsidRPr="00D87C3F">
        <w:rPr>
          <w:sz w:val="24"/>
          <w:szCs w:val="24"/>
        </w:rPr>
        <w:lastRenderedPageBreak/>
        <w:t xml:space="preserve">Punkt dostępowy musi współpracować z obecnie istniejącym na uczelni systemem zarządzania punktami </w:t>
      </w:r>
      <w:proofErr w:type="gramStart"/>
      <w:r w:rsidRPr="00D87C3F">
        <w:rPr>
          <w:sz w:val="24"/>
          <w:szCs w:val="24"/>
        </w:rPr>
        <w:t>dostępowymi</w:t>
      </w:r>
      <w:proofErr w:type="gramEnd"/>
      <w:r w:rsidRPr="00D87C3F">
        <w:rPr>
          <w:sz w:val="24"/>
          <w:szCs w:val="24"/>
        </w:rPr>
        <w:t xml:space="preserve"> czyli systemem OmniVista 2500 Network Management System oraz systemami nadzoru i monitoringu.  </w:t>
      </w:r>
    </w:p>
    <w:p w14:paraId="34659DF0" w14:textId="77777777" w:rsidR="00E2259B" w:rsidRPr="00D87C3F" w:rsidRDefault="00E2259B" w:rsidP="00D87C3F">
      <w:pPr>
        <w:pBdr>
          <w:top w:val="nil"/>
          <w:left w:val="nil"/>
          <w:bottom w:val="nil"/>
          <w:right w:val="nil"/>
          <w:between w:val="nil"/>
        </w:pBdr>
        <w:ind w:left="284"/>
        <w:jc w:val="both"/>
        <w:rPr>
          <w:sz w:val="24"/>
          <w:szCs w:val="24"/>
        </w:rPr>
      </w:pPr>
    </w:p>
    <w:p w14:paraId="3968CB6B" w14:textId="77777777" w:rsidR="00E2259B" w:rsidRPr="00D87C3F" w:rsidRDefault="00E2259B" w:rsidP="00D87C3F">
      <w:pPr>
        <w:pStyle w:val="Akapitzlist"/>
        <w:widowControl/>
        <w:numPr>
          <w:ilvl w:val="0"/>
          <w:numId w:val="27"/>
        </w:numPr>
        <w:pBdr>
          <w:top w:val="nil"/>
          <w:left w:val="nil"/>
          <w:bottom w:val="nil"/>
          <w:right w:val="nil"/>
          <w:between w:val="nil"/>
        </w:pBdr>
        <w:suppressAutoHyphens/>
        <w:autoSpaceDE/>
        <w:ind w:left="284" w:firstLine="0"/>
        <w:jc w:val="both"/>
        <w:rPr>
          <w:sz w:val="24"/>
          <w:szCs w:val="24"/>
        </w:rPr>
      </w:pPr>
      <w:r w:rsidRPr="00D87C3F">
        <w:rPr>
          <w:sz w:val="24"/>
          <w:szCs w:val="24"/>
        </w:rPr>
        <w:t>W ramach zamówienia należy dostarczyć do w/w systemu zarządzania (OmniVista 2500 Network Management System) odpowiednią ilość potrzebnych licencji dla punktów dostępowych tak aby zachować wszystkie oferowane funkcjonalności i możliwość uruchomienia ich w systemie.</w:t>
      </w:r>
    </w:p>
    <w:p w14:paraId="04508970" w14:textId="77777777" w:rsidR="00E2259B" w:rsidRPr="00D87C3F" w:rsidRDefault="00E2259B" w:rsidP="00D87C3F">
      <w:pPr>
        <w:pBdr>
          <w:top w:val="nil"/>
          <w:left w:val="nil"/>
          <w:bottom w:val="nil"/>
          <w:right w:val="nil"/>
          <w:between w:val="nil"/>
        </w:pBdr>
        <w:spacing w:line="120" w:lineRule="auto"/>
        <w:ind w:left="284"/>
        <w:jc w:val="both"/>
        <w:rPr>
          <w:sz w:val="24"/>
          <w:szCs w:val="24"/>
        </w:rPr>
      </w:pPr>
    </w:p>
    <w:p w14:paraId="20B53EB1" w14:textId="77777777" w:rsidR="00E2259B" w:rsidRPr="00D87C3F" w:rsidRDefault="00E2259B" w:rsidP="00D87C3F">
      <w:pPr>
        <w:widowControl/>
        <w:numPr>
          <w:ilvl w:val="0"/>
          <w:numId w:val="27"/>
        </w:numPr>
        <w:pBdr>
          <w:top w:val="nil"/>
          <w:left w:val="nil"/>
          <w:bottom w:val="nil"/>
          <w:right w:val="nil"/>
          <w:between w:val="nil"/>
        </w:pBdr>
        <w:suppressAutoHyphens/>
        <w:autoSpaceDE/>
        <w:ind w:left="284" w:firstLine="0"/>
        <w:jc w:val="both"/>
        <w:rPr>
          <w:sz w:val="24"/>
          <w:szCs w:val="24"/>
        </w:rPr>
      </w:pPr>
      <w:r w:rsidRPr="00D87C3F">
        <w:rPr>
          <w:sz w:val="24"/>
          <w:szCs w:val="24"/>
        </w:rPr>
        <w:t xml:space="preserve">Punkt dostępowy pomimo współpracy i pod nadzorem kontrolera sieci bezprzewodowej musi posiadać funkcjonalność zarządzania przez przeglądarkę internetową z wykorzystaniem protokołu https i poprzez SSH. Powinien w związku z tym mieć możliwość pracy w trybie autonomicznym tj. bez nadzoru centralnego kontrolera: </w:t>
      </w:r>
    </w:p>
    <w:p w14:paraId="6432DE32" w14:textId="77777777" w:rsidR="00E2259B" w:rsidRPr="00D87C3F" w:rsidRDefault="00E2259B" w:rsidP="00D87C3F">
      <w:pPr>
        <w:widowControl/>
        <w:numPr>
          <w:ilvl w:val="2"/>
          <w:numId w:val="29"/>
        </w:numPr>
        <w:pBdr>
          <w:top w:val="nil"/>
          <w:left w:val="nil"/>
          <w:bottom w:val="nil"/>
          <w:right w:val="nil"/>
          <w:between w:val="nil"/>
        </w:pBdr>
        <w:suppressAutoHyphens/>
        <w:autoSpaceDE/>
        <w:ind w:left="709" w:firstLine="0"/>
        <w:jc w:val="both"/>
        <w:rPr>
          <w:sz w:val="24"/>
          <w:szCs w:val="24"/>
        </w:rPr>
      </w:pPr>
      <w:r w:rsidRPr="00D87C3F">
        <w:rPr>
          <w:sz w:val="24"/>
          <w:szCs w:val="24"/>
        </w:rPr>
        <w:t>Musi posiadać funkcjonalność zarządzania przez przeglądarkę internetową przy wykorzystaniu protokołu https,</w:t>
      </w:r>
    </w:p>
    <w:p w14:paraId="0E831276" w14:textId="77777777" w:rsidR="00E2259B" w:rsidRPr="00D87C3F" w:rsidRDefault="00E2259B" w:rsidP="00D87C3F">
      <w:pPr>
        <w:widowControl/>
        <w:numPr>
          <w:ilvl w:val="2"/>
          <w:numId w:val="29"/>
        </w:numPr>
        <w:pBdr>
          <w:top w:val="nil"/>
          <w:left w:val="nil"/>
          <w:bottom w:val="nil"/>
          <w:right w:val="nil"/>
          <w:between w:val="nil"/>
        </w:pBdr>
        <w:suppressAutoHyphens/>
        <w:autoSpaceDE/>
        <w:ind w:left="709" w:firstLine="0"/>
        <w:jc w:val="both"/>
        <w:rPr>
          <w:sz w:val="24"/>
          <w:szCs w:val="24"/>
        </w:rPr>
      </w:pPr>
      <w:r w:rsidRPr="00D87C3F">
        <w:rPr>
          <w:sz w:val="24"/>
          <w:szCs w:val="24"/>
        </w:rPr>
        <w:t>Możliwość przeprowadzania wszystkich operacji konfiguracyjnych z poziomu przeglądarki,</w:t>
      </w:r>
    </w:p>
    <w:p w14:paraId="5567FABA" w14:textId="77777777" w:rsidR="00E2259B" w:rsidRPr="00D87C3F" w:rsidRDefault="00E2259B" w:rsidP="00D87C3F">
      <w:pPr>
        <w:widowControl/>
        <w:numPr>
          <w:ilvl w:val="2"/>
          <w:numId w:val="29"/>
        </w:numPr>
        <w:pBdr>
          <w:top w:val="nil"/>
          <w:left w:val="nil"/>
          <w:bottom w:val="nil"/>
          <w:right w:val="nil"/>
          <w:between w:val="nil"/>
        </w:pBdr>
        <w:suppressAutoHyphens/>
        <w:autoSpaceDE/>
        <w:ind w:left="709" w:firstLine="0"/>
        <w:jc w:val="both"/>
        <w:rPr>
          <w:sz w:val="24"/>
          <w:szCs w:val="24"/>
        </w:rPr>
      </w:pPr>
      <w:r w:rsidRPr="00D87C3F">
        <w:rPr>
          <w:sz w:val="24"/>
          <w:szCs w:val="24"/>
        </w:rPr>
        <w:t xml:space="preserve"> Przełączenia punktu dostępowego do pracy z centralnym kontrolerem poprzez zmianę ustawienia trybu pracy urządzenia z poziomu zarzadzania urządzeniem. </w:t>
      </w:r>
    </w:p>
    <w:p w14:paraId="110AA4D0" w14:textId="77777777" w:rsidR="00E2259B" w:rsidRPr="00D87C3F" w:rsidRDefault="00E2259B" w:rsidP="00D87C3F">
      <w:pPr>
        <w:pBdr>
          <w:top w:val="nil"/>
          <w:left w:val="nil"/>
          <w:bottom w:val="nil"/>
          <w:right w:val="nil"/>
          <w:between w:val="nil"/>
        </w:pBdr>
        <w:suppressAutoHyphens/>
        <w:ind w:left="709"/>
        <w:jc w:val="both"/>
        <w:rPr>
          <w:sz w:val="24"/>
          <w:szCs w:val="24"/>
        </w:rPr>
      </w:pPr>
    </w:p>
    <w:p w14:paraId="606180F9" w14:textId="77777777" w:rsidR="00E2259B" w:rsidRPr="00D87C3F" w:rsidRDefault="00E2259B" w:rsidP="00D87C3F">
      <w:pPr>
        <w:widowControl/>
        <w:numPr>
          <w:ilvl w:val="0"/>
          <w:numId w:val="27"/>
        </w:numPr>
        <w:pBdr>
          <w:top w:val="nil"/>
          <w:left w:val="nil"/>
          <w:bottom w:val="nil"/>
          <w:right w:val="nil"/>
          <w:between w:val="nil"/>
        </w:pBdr>
        <w:suppressAutoHyphens/>
        <w:autoSpaceDE/>
        <w:spacing w:after="5"/>
        <w:ind w:left="284" w:firstLine="0"/>
        <w:jc w:val="both"/>
        <w:rPr>
          <w:sz w:val="24"/>
          <w:szCs w:val="24"/>
        </w:rPr>
      </w:pPr>
      <w:r w:rsidRPr="00D87C3F">
        <w:rPr>
          <w:sz w:val="24"/>
          <w:szCs w:val="24"/>
        </w:rPr>
        <w:t>Specyfikację radia 802.11a/n/ac/ax:</w:t>
      </w:r>
    </w:p>
    <w:p w14:paraId="179DC041"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Obsługiwana technologia OFDM oraz OFDMA,</w:t>
      </w:r>
    </w:p>
    <w:p w14:paraId="19E53164"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Typy modulacji: BPSK, QPSK, 16-QAM, 64-QAM, 256-QAM, 1024-QAM.</w:t>
      </w:r>
    </w:p>
    <w:p w14:paraId="08A49084"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Możliwość konfiguracji zakresu ustawianej mocy</w:t>
      </w:r>
    </w:p>
    <w:p w14:paraId="2C48BA7F"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Od 6,5 Mbps do 600 Mbps dla 802.11n</w:t>
      </w:r>
    </w:p>
    <w:p w14:paraId="7D2769DB"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Od 6,5 Mbps do 866 Mbps dla 802.11ac</w:t>
      </w:r>
    </w:p>
    <w:p w14:paraId="6C1500F3"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Od 3,6 Mbps do 573 Mbps dla 802.11ax (2,4GHz)</w:t>
      </w:r>
    </w:p>
    <w:p w14:paraId="7CD256FF"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Od 3,6 Mbps do 1200 Mbps dla 802.11ax (5GHz)</w:t>
      </w:r>
    </w:p>
    <w:p w14:paraId="2C60640E"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Obsługa HT – kanały 20/40MHz dla 802.11n</w:t>
      </w:r>
    </w:p>
    <w:p w14:paraId="08EB4AD3"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Obsługa VHT – kanały 20/40/80 dla 802.11ac </w:t>
      </w:r>
    </w:p>
    <w:p w14:paraId="45A23D0B"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Obsługa HE – kanały 20/40/80/ dla 802.11ax </w:t>
      </w:r>
    </w:p>
    <w:p w14:paraId="7C0CB844"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Wsparcie dla technologii DFS (Dynamic frequency selection) – dla wszystkich 80Mhz kanałów w paśmie 5GHz</w:t>
      </w:r>
    </w:p>
    <w:p w14:paraId="0F0610C7"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        Agregacja pakietów: A-MPDU, A-MSDU dla standardów 802.11n/ac</w:t>
      </w:r>
    </w:p>
    <w:p w14:paraId="76BE505F"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426" w:firstLine="425"/>
        <w:jc w:val="both"/>
        <w:rPr>
          <w:sz w:val="24"/>
          <w:szCs w:val="24"/>
        </w:rPr>
      </w:pPr>
      <w:r w:rsidRPr="00D87C3F">
        <w:rPr>
          <w:sz w:val="24"/>
          <w:szCs w:val="24"/>
        </w:rPr>
        <w:t xml:space="preserve">Wsparcie dla technologia TxBF </w:t>
      </w:r>
    </w:p>
    <w:p w14:paraId="7E1E418C" w14:textId="77777777" w:rsidR="00E2259B" w:rsidRPr="00D87C3F" w:rsidRDefault="00E2259B" w:rsidP="00D87C3F">
      <w:pPr>
        <w:pBdr>
          <w:top w:val="nil"/>
          <w:left w:val="nil"/>
          <w:bottom w:val="nil"/>
          <w:right w:val="nil"/>
          <w:between w:val="nil"/>
        </w:pBdr>
        <w:suppressAutoHyphens/>
        <w:spacing w:after="5"/>
        <w:ind w:left="851"/>
        <w:jc w:val="both"/>
        <w:rPr>
          <w:sz w:val="24"/>
          <w:szCs w:val="24"/>
        </w:rPr>
      </w:pPr>
    </w:p>
    <w:p w14:paraId="69C58D92" w14:textId="77777777" w:rsidR="00E2259B" w:rsidRPr="00D87C3F" w:rsidRDefault="00E2259B" w:rsidP="00D87C3F">
      <w:pPr>
        <w:widowControl/>
        <w:numPr>
          <w:ilvl w:val="0"/>
          <w:numId w:val="27"/>
        </w:numPr>
        <w:pBdr>
          <w:top w:val="nil"/>
          <w:left w:val="nil"/>
          <w:bottom w:val="nil"/>
          <w:right w:val="nil"/>
          <w:between w:val="nil"/>
        </w:pBdr>
        <w:suppressAutoHyphens/>
        <w:autoSpaceDE/>
        <w:spacing w:after="5"/>
        <w:ind w:left="284" w:firstLine="0"/>
        <w:jc w:val="both"/>
        <w:rPr>
          <w:sz w:val="24"/>
          <w:szCs w:val="24"/>
        </w:rPr>
      </w:pPr>
      <w:r w:rsidRPr="00D87C3F">
        <w:rPr>
          <w:sz w:val="24"/>
          <w:szCs w:val="24"/>
        </w:rPr>
        <w:t>Specyfikacja radia 802.11b/g/n/ax:</w:t>
      </w:r>
    </w:p>
    <w:p w14:paraId="5AD501AA"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Technologia direct sequence spread spectrum (DSSS – tylko dla 802.11b), OFDM (tylko dla 802.11a/g/n/ac), OFDMA (tylko dla 802.11ax)</w:t>
      </w:r>
    </w:p>
    <w:p w14:paraId="38ADB89D"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Typy modulacji – CCK, BPSK, QPSK,16-QAM, 64-QAM, 256-QAM, 1024-QAM</w:t>
      </w:r>
    </w:p>
    <w:p w14:paraId="7B90416A"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 xml:space="preserve">    Możliwość konfiguracji zakresu ustawianej mocy</w:t>
      </w:r>
    </w:p>
    <w:p w14:paraId="682A6C4D" w14:textId="77777777" w:rsidR="00E2259B" w:rsidRPr="00D87C3F" w:rsidRDefault="00E2259B" w:rsidP="00D87C3F">
      <w:pPr>
        <w:pBdr>
          <w:top w:val="nil"/>
          <w:left w:val="nil"/>
          <w:bottom w:val="nil"/>
          <w:right w:val="nil"/>
          <w:between w:val="nil"/>
        </w:pBdr>
        <w:ind w:left="851"/>
        <w:jc w:val="both"/>
        <w:rPr>
          <w:sz w:val="24"/>
          <w:szCs w:val="24"/>
        </w:rPr>
      </w:pPr>
    </w:p>
    <w:p w14:paraId="3E89BC49" w14:textId="77777777" w:rsidR="00E2259B" w:rsidRPr="00D87C3F" w:rsidRDefault="00E2259B" w:rsidP="00D87C3F">
      <w:pPr>
        <w:widowControl/>
        <w:numPr>
          <w:ilvl w:val="0"/>
          <w:numId w:val="27"/>
        </w:numPr>
        <w:pBdr>
          <w:top w:val="nil"/>
          <w:left w:val="nil"/>
          <w:bottom w:val="nil"/>
          <w:right w:val="nil"/>
          <w:between w:val="nil"/>
        </w:pBdr>
        <w:suppressAutoHyphens/>
        <w:autoSpaceDE/>
        <w:spacing w:after="5"/>
        <w:ind w:left="284" w:firstLine="0"/>
        <w:jc w:val="both"/>
        <w:rPr>
          <w:sz w:val="24"/>
          <w:szCs w:val="24"/>
        </w:rPr>
      </w:pPr>
      <w:r w:rsidRPr="00D87C3F">
        <w:rPr>
          <w:sz w:val="24"/>
          <w:szCs w:val="24"/>
        </w:rPr>
        <w:t>Punkt dostępowy musi posiadać co najmniej</w:t>
      </w:r>
    </w:p>
    <w:p w14:paraId="45090F17"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 xml:space="preserve">Dwa interfejsy 10/100/1000 Base-T z funkcją PoE 802.3at  </w:t>
      </w:r>
    </w:p>
    <w:p w14:paraId="0794C5A4"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zasilanie PoE 48V DC zgodne z 802.3af/802.3at lub z zasilacza</w:t>
      </w:r>
    </w:p>
    <w:p w14:paraId="716EE7B6"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przycisk przywracający konfigurację fabryczną</w:t>
      </w:r>
    </w:p>
    <w:p w14:paraId="46BC27BB"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Kontrolka LED do określania statusu systemu i interfejsów radiowych w tym możliwość fizycznej lokalizacji Punktu dostępowego poprzez ustawienie specjalnego trybu pracy kontroli LED (miganie lub zmiana kolorów).</w:t>
      </w:r>
    </w:p>
    <w:p w14:paraId="3B4CF917" w14:textId="77777777" w:rsidR="00E2259B" w:rsidRPr="00D87C3F" w:rsidRDefault="00E2259B" w:rsidP="00D87C3F">
      <w:pPr>
        <w:ind w:left="851"/>
        <w:jc w:val="both"/>
        <w:rPr>
          <w:sz w:val="24"/>
          <w:szCs w:val="24"/>
        </w:rPr>
      </w:pPr>
    </w:p>
    <w:p w14:paraId="12FCBE20" w14:textId="77777777" w:rsidR="00E2259B" w:rsidRPr="00D87C3F" w:rsidRDefault="00E2259B" w:rsidP="00D87C3F">
      <w:pPr>
        <w:widowControl/>
        <w:numPr>
          <w:ilvl w:val="0"/>
          <w:numId w:val="27"/>
        </w:numPr>
        <w:pBdr>
          <w:top w:val="nil"/>
          <w:left w:val="nil"/>
          <w:bottom w:val="nil"/>
          <w:right w:val="nil"/>
          <w:between w:val="nil"/>
        </w:pBdr>
        <w:suppressAutoHyphens/>
        <w:autoSpaceDE/>
        <w:spacing w:after="5"/>
        <w:ind w:left="284" w:firstLine="0"/>
        <w:jc w:val="both"/>
        <w:rPr>
          <w:sz w:val="24"/>
          <w:szCs w:val="24"/>
        </w:rPr>
      </w:pPr>
      <w:r w:rsidRPr="00D87C3F">
        <w:rPr>
          <w:sz w:val="24"/>
          <w:szCs w:val="24"/>
        </w:rPr>
        <w:t>Parametry pracy urządzenia:</w:t>
      </w:r>
    </w:p>
    <w:p w14:paraId="05169224"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Temperatura otoczenia: 0-45 º C</w:t>
      </w:r>
    </w:p>
    <w:p w14:paraId="4DF1319D"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lastRenderedPageBreak/>
        <w:t xml:space="preserve">Wilgotność 5% - 95% nie skondensowana </w:t>
      </w:r>
    </w:p>
    <w:p w14:paraId="39093944" w14:textId="77777777" w:rsidR="00E2259B" w:rsidRPr="00D87C3F" w:rsidRDefault="00E2259B" w:rsidP="00D87C3F">
      <w:pPr>
        <w:pBdr>
          <w:top w:val="nil"/>
          <w:left w:val="nil"/>
          <w:bottom w:val="nil"/>
          <w:right w:val="nil"/>
          <w:between w:val="nil"/>
        </w:pBdr>
        <w:ind w:left="284"/>
        <w:jc w:val="both"/>
        <w:rPr>
          <w:sz w:val="24"/>
          <w:szCs w:val="24"/>
        </w:rPr>
      </w:pPr>
    </w:p>
    <w:p w14:paraId="31E6A864" w14:textId="77777777" w:rsidR="00E2259B" w:rsidRPr="00D87C3F" w:rsidRDefault="00E2259B" w:rsidP="00D87C3F">
      <w:pPr>
        <w:widowControl/>
        <w:numPr>
          <w:ilvl w:val="0"/>
          <w:numId w:val="27"/>
        </w:numPr>
        <w:pBdr>
          <w:top w:val="nil"/>
          <w:left w:val="nil"/>
          <w:bottom w:val="nil"/>
          <w:right w:val="nil"/>
          <w:between w:val="nil"/>
        </w:pBdr>
        <w:suppressAutoHyphens/>
        <w:autoSpaceDE/>
        <w:spacing w:after="5"/>
        <w:ind w:left="284" w:firstLine="0"/>
        <w:jc w:val="both"/>
        <w:rPr>
          <w:sz w:val="24"/>
          <w:szCs w:val="24"/>
        </w:rPr>
      </w:pPr>
      <w:r w:rsidRPr="00D87C3F">
        <w:rPr>
          <w:sz w:val="24"/>
          <w:szCs w:val="24"/>
        </w:rPr>
        <w:t>Powinien posiadać następujące normy i standardy:</w:t>
      </w:r>
    </w:p>
    <w:p w14:paraId="78D6D120"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 xml:space="preserve">Znak CE </w:t>
      </w:r>
    </w:p>
    <w:p w14:paraId="6421BFCB"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EN 60601-1-1 oraz 60601-1-2</w:t>
      </w:r>
    </w:p>
    <w:p w14:paraId="7DC7C2A8"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Wi-Fi CERTIFIED, Wi-Fi 6, Passpoint R3</w:t>
      </w:r>
    </w:p>
    <w:p w14:paraId="7383A728"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EN 300 328</w:t>
      </w:r>
    </w:p>
    <w:p w14:paraId="1CB09AC0"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EN 301 893</w:t>
      </w:r>
    </w:p>
    <w:p w14:paraId="3E2D7CE9"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EN 301 489-1</w:t>
      </w:r>
    </w:p>
    <w:p w14:paraId="721DC338"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EN 301 489-17</w:t>
      </w:r>
    </w:p>
    <w:p w14:paraId="7AD72D9B"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IEEE 802.11a/b/g/n/ac/ax</w:t>
      </w:r>
    </w:p>
    <w:p w14:paraId="2BFD93AA"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IEEE 802.11e WMM, U-APSD</w:t>
      </w:r>
    </w:p>
    <w:p w14:paraId="3A169A14"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IEEE 802.11h, 802.11i, 802.11e QoS</w:t>
      </w:r>
    </w:p>
    <w:p w14:paraId="1021C962"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IEEE 802.1Q (VLAN Tagging)</w:t>
      </w:r>
    </w:p>
    <w:p w14:paraId="7B377F74"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802.11k Radio Resource Management</w:t>
      </w:r>
    </w:p>
    <w:p w14:paraId="1B217097"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802.11v BSS Transition Management</w:t>
      </w:r>
    </w:p>
    <w:p w14:paraId="6CE9169C"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802.11r Fast roaming</w:t>
      </w:r>
    </w:p>
    <w:p w14:paraId="451562FF" w14:textId="77777777" w:rsidR="00E2259B" w:rsidRPr="00D87C3F" w:rsidRDefault="00E2259B" w:rsidP="00D87C3F">
      <w:pPr>
        <w:widowControl/>
        <w:numPr>
          <w:ilvl w:val="1"/>
          <w:numId w:val="27"/>
        </w:numPr>
        <w:pBdr>
          <w:top w:val="nil"/>
          <w:left w:val="nil"/>
          <w:bottom w:val="nil"/>
          <w:right w:val="nil"/>
          <w:between w:val="nil"/>
        </w:pBdr>
        <w:suppressAutoHyphens/>
        <w:autoSpaceDE/>
        <w:spacing w:after="5"/>
        <w:ind w:left="851" w:firstLine="0"/>
        <w:jc w:val="both"/>
        <w:rPr>
          <w:sz w:val="24"/>
          <w:szCs w:val="24"/>
        </w:rPr>
      </w:pPr>
      <w:r w:rsidRPr="00D87C3F">
        <w:rPr>
          <w:sz w:val="24"/>
          <w:szCs w:val="24"/>
        </w:rPr>
        <w:t>802.11w Protected Management Frames</w:t>
      </w:r>
    </w:p>
    <w:p w14:paraId="6083A215" w14:textId="77777777" w:rsidR="00E2259B" w:rsidRPr="00D87C3F" w:rsidRDefault="00E2259B" w:rsidP="00D87C3F">
      <w:pPr>
        <w:pBdr>
          <w:top w:val="nil"/>
          <w:left w:val="nil"/>
          <w:bottom w:val="nil"/>
          <w:right w:val="nil"/>
          <w:between w:val="nil"/>
        </w:pBdr>
        <w:ind w:left="284"/>
        <w:jc w:val="both"/>
        <w:rPr>
          <w:sz w:val="24"/>
          <w:szCs w:val="24"/>
        </w:rPr>
      </w:pPr>
    </w:p>
    <w:p w14:paraId="34EDEA7A" w14:textId="77777777" w:rsidR="00E2259B" w:rsidRPr="00D87C3F" w:rsidRDefault="00E2259B" w:rsidP="00D87C3F">
      <w:pPr>
        <w:widowControl/>
        <w:numPr>
          <w:ilvl w:val="0"/>
          <w:numId w:val="27"/>
        </w:numPr>
        <w:pBdr>
          <w:top w:val="nil"/>
          <w:left w:val="nil"/>
          <w:bottom w:val="nil"/>
          <w:right w:val="nil"/>
          <w:between w:val="nil"/>
        </w:pBdr>
        <w:suppressAutoHyphens/>
        <w:autoSpaceDE/>
        <w:spacing w:after="5"/>
        <w:ind w:left="284" w:firstLine="0"/>
        <w:jc w:val="both"/>
        <w:rPr>
          <w:sz w:val="24"/>
          <w:szCs w:val="24"/>
        </w:rPr>
      </w:pPr>
      <w:r w:rsidRPr="00D87C3F">
        <w:rPr>
          <w:sz w:val="24"/>
          <w:szCs w:val="24"/>
        </w:rPr>
        <w:t>Punkt dostępowy musi zostać dostarczony z elementami montażowymi niezbędnymi do montażu na płaskiej powierzchni</w:t>
      </w:r>
    </w:p>
    <w:p w14:paraId="264924E9" w14:textId="77777777" w:rsidR="00E2259B" w:rsidRPr="00D87C3F" w:rsidRDefault="00E2259B" w:rsidP="00D87C3F">
      <w:pPr>
        <w:pStyle w:val="Nagwek3"/>
        <w:ind w:left="284" w:hanging="284"/>
        <w:jc w:val="both"/>
        <w:rPr>
          <w:rFonts w:ascii="Times New Roman" w:hAnsi="Times New Roman" w:cs="Times New Roman"/>
          <w:color w:val="auto"/>
        </w:rPr>
      </w:pPr>
    </w:p>
    <w:p w14:paraId="5F19C946" w14:textId="77777777" w:rsidR="00E2259B" w:rsidRPr="00D87C3F" w:rsidRDefault="00E2259B" w:rsidP="00D87C3F">
      <w:pPr>
        <w:pStyle w:val="Nagwek3"/>
        <w:numPr>
          <w:ilvl w:val="0"/>
          <w:numId w:val="30"/>
        </w:numPr>
        <w:tabs>
          <w:tab w:val="num" w:pos="360"/>
        </w:tabs>
        <w:ind w:left="284" w:hanging="284"/>
        <w:jc w:val="both"/>
        <w:rPr>
          <w:rFonts w:ascii="Times New Roman" w:hAnsi="Times New Roman" w:cs="Times New Roman"/>
          <w:b/>
          <w:color w:val="auto"/>
        </w:rPr>
      </w:pPr>
      <w:r w:rsidRPr="00D87C3F">
        <w:rPr>
          <w:rFonts w:ascii="Times New Roman" w:hAnsi="Times New Roman" w:cs="Times New Roman"/>
          <w:b/>
          <w:color w:val="auto"/>
        </w:rPr>
        <w:t>Funkcjonalności pasma radiowego</w:t>
      </w:r>
    </w:p>
    <w:p w14:paraId="7B4B58F8"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 xml:space="preserve">Zarządzanie pasmem radiowym w sieci punktów dostępowych musi się odbywać automatycznie za pomocą auto-adaptacyjnych mechanizmów. </w:t>
      </w:r>
    </w:p>
    <w:p w14:paraId="14A11A6E"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Automatyczne definiowanie kanału pracy oraz mocy sygnału dla poszczególnych punktów dostępowych przy uwzględnieniu warunków oraz otoczenia, w którym pracują punkty dostępowe.</w:t>
      </w:r>
    </w:p>
    <w:p w14:paraId="037FBD04"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Stałe monitorowanie pasma oraz usług w celu zapewnienia niezakłóconej pracy systemu.</w:t>
      </w:r>
    </w:p>
    <w:p w14:paraId="5682E7C4"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Rozkład ruchu pomiędzy różnymi punkami dostępowym oraz pasmami bazując na ilości użytkowników oraz utylizacji pasma.</w:t>
      </w:r>
    </w:p>
    <w:p w14:paraId="77023593"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Wykrywanie interferencji oraz miejsc bez pokrycia sygnału.</w:t>
      </w:r>
    </w:p>
    <w:p w14:paraId="2ACE2D68"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Automatyczne przekierowywanie klientów, którzy mogą pracować w pasmie 5GHz.</w:t>
      </w:r>
    </w:p>
    <w:p w14:paraId="42B0C2ED"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 xml:space="preserve">Wyrównywanie czasów dostępu do pasma dla klientów pracujących w standardzie 802.11n/ac wave </w:t>
      </w:r>
      <w:proofErr w:type="gramStart"/>
      <w:r w:rsidRPr="00D87C3F">
        <w:rPr>
          <w:sz w:val="24"/>
          <w:szCs w:val="24"/>
        </w:rPr>
        <w:t>2  oraz</w:t>
      </w:r>
      <w:proofErr w:type="gramEnd"/>
      <w:r w:rsidRPr="00D87C3F">
        <w:rPr>
          <w:sz w:val="24"/>
          <w:szCs w:val="24"/>
        </w:rPr>
        <w:t xml:space="preserve"> starszych (802.11a/b/g).</w:t>
      </w:r>
    </w:p>
    <w:p w14:paraId="1232D744"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Możliwość ustawienia parametru, po osiągnieciu którego, klient sieci bezprzewodowej zostanie rozłączony od punktu dostępowego.</w:t>
      </w:r>
    </w:p>
    <w:p w14:paraId="43790506"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Możliwość ustawienia parametru, po osiągnieciu którego klient sieci bezprzewodowej zostanie rozłączony od punktu dostępowego oferujące gorsze paramenty i podłączony do punktu dostępowego oferujące lepsze parametry radiowe.</w:t>
      </w:r>
    </w:p>
    <w:p w14:paraId="14C28F4C"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 xml:space="preserve">Możliwość uruchomienia minimum 16 szt. SSID </w:t>
      </w:r>
    </w:p>
    <w:p w14:paraId="07002177"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Możliwość stworzenia profili czasowych w których dane SSID ma być rozgłaszane.</w:t>
      </w:r>
    </w:p>
    <w:p w14:paraId="2B109751" w14:textId="77777777" w:rsidR="00E2259B" w:rsidRPr="00D87C3F" w:rsidRDefault="00E2259B" w:rsidP="00D87C3F">
      <w:pPr>
        <w:widowControl/>
        <w:numPr>
          <w:ilvl w:val="0"/>
          <w:numId w:val="28"/>
        </w:numPr>
        <w:pBdr>
          <w:top w:val="nil"/>
          <w:left w:val="nil"/>
          <w:bottom w:val="nil"/>
          <w:right w:val="nil"/>
          <w:between w:val="nil"/>
        </w:pBdr>
        <w:suppressAutoHyphens/>
        <w:autoSpaceDE/>
        <w:spacing w:after="5"/>
        <w:ind w:left="284" w:hanging="284"/>
        <w:jc w:val="both"/>
        <w:rPr>
          <w:sz w:val="24"/>
          <w:szCs w:val="24"/>
        </w:rPr>
      </w:pPr>
      <w:r w:rsidRPr="00D87C3F">
        <w:rPr>
          <w:sz w:val="24"/>
          <w:szCs w:val="24"/>
        </w:rPr>
        <w:t>Pełna obsługa prawidłowego roamingu klientów sieci bezprzewodowej – obsługa standardów 802.11r oraz 802.11v/k</w:t>
      </w:r>
    </w:p>
    <w:p w14:paraId="3689C409" w14:textId="77777777" w:rsidR="00E2259B" w:rsidRPr="00D87C3F" w:rsidRDefault="00E2259B" w:rsidP="00D87C3F">
      <w:pPr>
        <w:jc w:val="both"/>
        <w:rPr>
          <w:sz w:val="24"/>
          <w:szCs w:val="24"/>
        </w:rPr>
      </w:pPr>
    </w:p>
    <w:p w14:paraId="5E325D4B" w14:textId="77777777" w:rsidR="00E2259B" w:rsidRPr="00D87C3F" w:rsidRDefault="00E2259B" w:rsidP="00D87C3F">
      <w:pPr>
        <w:pStyle w:val="Nagwek3"/>
        <w:numPr>
          <w:ilvl w:val="0"/>
          <w:numId w:val="30"/>
        </w:numPr>
        <w:tabs>
          <w:tab w:val="num" w:pos="360"/>
        </w:tabs>
        <w:ind w:left="284" w:hanging="284"/>
        <w:jc w:val="both"/>
        <w:rPr>
          <w:rFonts w:ascii="Times New Roman" w:hAnsi="Times New Roman" w:cs="Times New Roman"/>
          <w:b/>
          <w:color w:val="auto"/>
        </w:rPr>
      </w:pPr>
      <w:r w:rsidRPr="00D87C3F">
        <w:rPr>
          <w:rFonts w:ascii="Times New Roman" w:hAnsi="Times New Roman" w:cs="Times New Roman"/>
          <w:b/>
          <w:color w:val="auto"/>
        </w:rPr>
        <w:t>Gwarancja</w:t>
      </w:r>
    </w:p>
    <w:p w14:paraId="4D31DFC9" w14:textId="77777777" w:rsidR="00E2259B" w:rsidRPr="00D87C3F" w:rsidRDefault="00E2259B" w:rsidP="00D87C3F">
      <w:pPr>
        <w:pStyle w:val="Akapitzlist"/>
        <w:widowControl/>
        <w:numPr>
          <w:ilvl w:val="3"/>
          <w:numId w:val="28"/>
        </w:numPr>
        <w:suppressAutoHyphens/>
        <w:autoSpaceDE/>
        <w:spacing w:after="5"/>
        <w:ind w:left="284" w:hanging="284"/>
        <w:jc w:val="both"/>
        <w:rPr>
          <w:sz w:val="24"/>
          <w:szCs w:val="24"/>
        </w:rPr>
      </w:pPr>
      <w:r w:rsidRPr="00D87C3F">
        <w:rPr>
          <w:sz w:val="24"/>
          <w:szCs w:val="24"/>
        </w:rPr>
        <w:t xml:space="preserve">Punkty dostępowy powinny być objęte gwarancją producenta przez minimum 3 lata od zakupu. </w:t>
      </w:r>
    </w:p>
    <w:p w14:paraId="0D62FE2F" w14:textId="77777777" w:rsidR="00E2259B" w:rsidRPr="00D87C3F" w:rsidRDefault="00E2259B" w:rsidP="00D87C3F">
      <w:pPr>
        <w:pStyle w:val="Akapitzlist"/>
        <w:widowControl/>
        <w:numPr>
          <w:ilvl w:val="3"/>
          <w:numId w:val="28"/>
        </w:numPr>
        <w:suppressAutoHyphens/>
        <w:autoSpaceDE/>
        <w:spacing w:after="5"/>
        <w:ind w:left="284" w:hanging="284"/>
        <w:jc w:val="both"/>
        <w:rPr>
          <w:sz w:val="24"/>
          <w:szCs w:val="24"/>
        </w:rPr>
      </w:pPr>
      <w:r w:rsidRPr="00D87C3F">
        <w:rPr>
          <w:sz w:val="24"/>
          <w:szCs w:val="24"/>
        </w:rPr>
        <w:t xml:space="preserve">Dodatkowo punkty dostępowe powinny być objęte gwarancją producenta realizowaną po ogłoszeniu przez niego zaprzestania sprzedaży przez 5 lat. </w:t>
      </w:r>
    </w:p>
    <w:p w14:paraId="29BE1496" w14:textId="77777777" w:rsidR="00E2259B" w:rsidRPr="00D87C3F" w:rsidRDefault="00E2259B" w:rsidP="00D87C3F">
      <w:pPr>
        <w:pStyle w:val="Akapitzlist"/>
        <w:widowControl/>
        <w:numPr>
          <w:ilvl w:val="3"/>
          <w:numId w:val="28"/>
        </w:numPr>
        <w:suppressAutoHyphens/>
        <w:autoSpaceDE/>
        <w:spacing w:after="5"/>
        <w:ind w:left="284" w:hanging="284"/>
        <w:jc w:val="both"/>
        <w:rPr>
          <w:sz w:val="24"/>
          <w:szCs w:val="24"/>
        </w:rPr>
      </w:pPr>
      <w:r w:rsidRPr="00D87C3F">
        <w:rPr>
          <w:sz w:val="24"/>
          <w:szCs w:val="24"/>
        </w:rPr>
        <w:t xml:space="preserve">Gwarancja powinna być realizowana poprzez zwrot urządzenia do producenta, który powinien odesłać naprawiony produkt (lub produkt funkcjonalnie </w:t>
      </w:r>
      <w:proofErr w:type="gramStart"/>
      <w:r w:rsidRPr="00D87C3F">
        <w:rPr>
          <w:sz w:val="24"/>
          <w:szCs w:val="24"/>
        </w:rPr>
        <w:t>równoważny)  w</w:t>
      </w:r>
      <w:proofErr w:type="gramEnd"/>
      <w:r w:rsidRPr="00D87C3F">
        <w:rPr>
          <w:sz w:val="24"/>
          <w:szCs w:val="24"/>
        </w:rPr>
        <w:t xml:space="preserve"> terminie nie dłuższym niż 14 dni.  </w:t>
      </w:r>
    </w:p>
    <w:p w14:paraId="7C288B37" w14:textId="77777777" w:rsidR="00E2259B" w:rsidRPr="00D87C3F" w:rsidRDefault="00E2259B" w:rsidP="00D87C3F">
      <w:pPr>
        <w:pStyle w:val="Akapitzlist"/>
        <w:widowControl/>
        <w:numPr>
          <w:ilvl w:val="3"/>
          <w:numId w:val="28"/>
        </w:numPr>
        <w:suppressAutoHyphens/>
        <w:autoSpaceDE/>
        <w:spacing w:after="5"/>
        <w:ind w:left="284" w:hanging="284"/>
        <w:jc w:val="both"/>
        <w:rPr>
          <w:sz w:val="24"/>
          <w:szCs w:val="24"/>
        </w:rPr>
      </w:pPr>
      <w:r w:rsidRPr="00D87C3F">
        <w:rPr>
          <w:sz w:val="24"/>
          <w:szCs w:val="24"/>
        </w:rPr>
        <w:lastRenderedPageBreak/>
        <w:t xml:space="preserve">Zamawiający powinien mieć możliwość, przez okres gwarancji, w tym także gwarancji po zakończeniu produkcji urządzenia, dostęp do aktualnych wersji oprogramowania oraz wsparcie techniczne realizowane przez dostawcę w formie kontaktu mailowego w celu wysłania zapytania </w:t>
      </w:r>
      <w:proofErr w:type="gramStart"/>
      <w:r w:rsidRPr="00D87C3F">
        <w:rPr>
          <w:sz w:val="24"/>
          <w:szCs w:val="24"/>
        </w:rPr>
        <w:t>odnośnie</w:t>
      </w:r>
      <w:proofErr w:type="gramEnd"/>
      <w:r w:rsidRPr="00D87C3F">
        <w:rPr>
          <w:sz w:val="24"/>
          <w:szCs w:val="24"/>
        </w:rPr>
        <w:t xml:space="preserve"> funkcjonowania produktu. </w:t>
      </w:r>
    </w:p>
    <w:p w14:paraId="042C7688" w14:textId="77777777" w:rsidR="00E2259B" w:rsidRPr="00D87C3F" w:rsidRDefault="00E2259B" w:rsidP="00D87C3F">
      <w:pPr>
        <w:pStyle w:val="Nagwek1"/>
        <w:tabs>
          <w:tab w:val="left" w:pos="968"/>
          <w:tab w:val="left" w:pos="969"/>
        </w:tabs>
        <w:ind w:left="968" w:firstLine="0"/>
        <w:jc w:val="both"/>
      </w:pPr>
    </w:p>
    <w:p w14:paraId="26CDAE6B" w14:textId="77777777" w:rsidR="00F951A2" w:rsidRPr="00D87C3F" w:rsidRDefault="00F951A2" w:rsidP="00D87C3F">
      <w:pPr>
        <w:pStyle w:val="Tekstpodstawowy"/>
        <w:spacing w:before="7"/>
        <w:jc w:val="both"/>
        <w:rPr>
          <w:b/>
          <w:sz w:val="23"/>
        </w:rPr>
      </w:pPr>
    </w:p>
    <w:p w14:paraId="1DAA2642" w14:textId="77777777" w:rsidR="00F951A2" w:rsidRPr="00D87C3F" w:rsidRDefault="00F951A2" w:rsidP="00D87C3F">
      <w:pPr>
        <w:pStyle w:val="Tekstpodstawowy"/>
        <w:spacing w:before="4"/>
        <w:jc w:val="both"/>
      </w:pPr>
    </w:p>
    <w:p w14:paraId="238A71E4" w14:textId="77777777" w:rsidR="00F951A2" w:rsidRPr="00D87C3F" w:rsidRDefault="00604EB4" w:rsidP="00D87C3F">
      <w:pPr>
        <w:pStyle w:val="Nagwek1"/>
        <w:numPr>
          <w:ilvl w:val="1"/>
          <w:numId w:val="18"/>
        </w:numPr>
        <w:tabs>
          <w:tab w:val="left" w:pos="969"/>
        </w:tabs>
        <w:ind w:left="968" w:hanging="567"/>
        <w:jc w:val="both"/>
      </w:pPr>
      <w:r w:rsidRPr="00D87C3F">
        <w:t>Materiały do</w:t>
      </w:r>
      <w:r w:rsidRPr="00D87C3F">
        <w:rPr>
          <w:spacing w:val="-1"/>
        </w:rPr>
        <w:t xml:space="preserve"> </w:t>
      </w:r>
      <w:r w:rsidRPr="00D87C3F">
        <w:t>projektowania</w:t>
      </w:r>
    </w:p>
    <w:p w14:paraId="11400F59" w14:textId="77777777" w:rsidR="00F951A2" w:rsidRPr="00D87C3F" w:rsidRDefault="00F951A2" w:rsidP="00D87C3F">
      <w:pPr>
        <w:pStyle w:val="Tekstpodstawowy"/>
        <w:spacing w:before="7"/>
        <w:jc w:val="both"/>
        <w:rPr>
          <w:b/>
          <w:sz w:val="23"/>
        </w:rPr>
      </w:pPr>
    </w:p>
    <w:p w14:paraId="619982CD" w14:textId="729E1F78" w:rsidR="00F951A2" w:rsidRPr="00D87C3F" w:rsidRDefault="000A1A5D" w:rsidP="00D87C3F">
      <w:pPr>
        <w:pStyle w:val="Tekstpodstawowy"/>
        <w:ind w:left="687" w:right="113"/>
        <w:jc w:val="both"/>
        <w:rPr>
          <w:b/>
        </w:rPr>
      </w:pPr>
      <w:r w:rsidRPr="00D87C3F">
        <w:rPr>
          <w:noProof/>
        </w:rPr>
        <mc:AlternateContent>
          <mc:Choice Requires="wps">
            <w:drawing>
              <wp:anchor distT="0" distB="0" distL="114300" distR="114300" simplePos="0" relativeHeight="15728640" behindDoc="0" locked="0" layoutInCell="1" allowOverlap="1" wp14:anchorId="6F0047A7" wp14:editId="3DE76F1A">
                <wp:simplePos x="0" y="0"/>
                <wp:positionH relativeFrom="page">
                  <wp:posOffset>2400935</wp:posOffset>
                </wp:positionH>
                <wp:positionV relativeFrom="paragraph">
                  <wp:posOffset>1735455</wp:posOffset>
                </wp:positionV>
                <wp:extent cx="3246755" cy="15240"/>
                <wp:effectExtent l="0" t="0" r="0" b="0"/>
                <wp:wrapNone/>
                <wp:docPr id="42955935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6755" cy="152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DE05F6" id="Rectangle 16" o:spid="_x0000_s1026" style="position:absolute;margin-left:189.05pt;margin-top:136.65pt;width:255.65pt;height:1.2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j7c5gEAALQDAAAOAAAAZHJzL2Uyb0RvYy54bWysU9tu2zAMfR+wfxD0vjjOknYz4hRFig4D&#10;ugvQ9QMYWbaFyaJGKXGyrx+lpGmwvRXzgyCK4tE5h/TyZj9YsdMUDLpalpOpFNopbIzravn04/7d&#10;BylCBNeARadredBB3qzevlmOvtIz7NE2mgSDuFCNvpZ9jL4qiqB6PUCYoNeOky3SAJFD6oqGYGT0&#10;wRaz6fSqGJEaT6h0CHx6d0zKVcZvW63it7YNOgpbS+YW80p53aS1WC2h6gh8b9SJBryCxQDG8aNn&#10;qDuIILZk/oEajCIM2MaJwqHAtjVKZw2sppz+peaxB6+zFjYn+LNN4f/Bqq+7R/+dEvXgH1D9DMLh&#10;ugfX6VsiHHsNDT9XJqOK0YfqXJCCwKViM37BhlsL24jZg31LQwJkdWKfrT6crdb7KBQfvp/Nr64X&#10;CykU58rFbJ5bUUD1XOwpxE8aB5E2tSTuZAaH3UOIiQxUz1cyebSmuTfW5oC6zdqS2EHqev4yf9Z4&#10;ec26dNlhKjsippOsMglLMxSqDTYHFkl4HB0edd70SL+lGHlsahl+bYG0FPazY6M+lnOWImIO5ovr&#10;GQd0mdlcZsAphqpllOK4XcfjbG49ma7nl8os2uEtm9uaLPyF1Yksj0b24zTGafYu43zr5Wdb/QEA&#10;AP//AwBQSwMEFAAGAAgAAAAhALsR9ePhAAAACwEAAA8AAABkcnMvZG93bnJldi54bWxMj8FOwzAM&#10;hu9IvENkJG4sXbvRrDSdGBJHJDY4sFvamLZa45Qk2wpPT3aCo+1Pv7+/XE9mYCd0vrckYT5LgCE1&#10;VvfUSnh/e74TwHxQpNVgCSV8o4d1dX1VqkLbM23xtAstiyHkCyWhC2EsOPdNh0b5mR2R4u3TOqNC&#10;HF3LtVPnGG4GnibJPTeqp/ihUyM+ddgcdkcjYbMSm6/XBb38bOs97j/qwzJ1iZS3N9PjA7CAU/iD&#10;4aIf1aGKTrU9kvZskJDlYh5RCWmeZcAiIcRqAay+bJY58Krk/ztUvwAAAP//AwBQSwECLQAUAAYA&#10;CAAAACEAtoM4kv4AAADhAQAAEwAAAAAAAAAAAAAAAAAAAAAAW0NvbnRlbnRfVHlwZXNdLnhtbFBL&#10;AQItABQABgAIAAAAIQA4/SH/1gAAAJQBAAALAAAAAAAAAAAAAAAAAC8BAABfcmVscy8ucmVsc1BL&#10;AQItABQABgAIAAAAIQAjMj7c5gEAALQDAAAOAAAAAAAAAAAAAAAAAC4CAABkcnMvZTJvRG9jLnht&#10;bFBLAQItABQABgAIAAAAIQC7EfXj4QAAAAsBAAAPAAAAAAAAAAAAAAAAAEAEAABkcnMvZG93bnJl&#10;di54bWxQSwUGAAAAAAQABADzAAAATgUAAAAA&#10;" fillcolor="black" stroked="f">
                <w10:wrap anchorx="page"/>
              </v:rect>
            </w:pict>
          </mc:Fallback>
        </mc:AlternateContent>
      </w:r>
      <w:r w:rsidR="00604EB4" w:rsidRPr="00D87C3F">
        <w:t xml:space="preserve">Wszelkie materiały i dane wyjściowe do projektowania a niezbędne do wykonania przedmiotu zamówienia, jak np. wymagane mapy do celów projektowych, warunki techniczne gestorów sieci (kopie warunków należy załączyć do projektu budowlanego i wykonawczego), ekspertyzy, </w:t>
      </w:r>
      <w:r w:rsidR="0082455D" w:rsidRPr="00D87C3F">
        <w:t xml:space="preserve"> </w:t>
      </w:r>
      <w:r w:rsidR="00604EB4" w:rsidRPr="00D87C3F">
        <w:t xml:space="preserve">badania (w tym geotechniczne), inwentaryzacja obiektu i terenu, wykonanie odkrywek, wykonanie inspekcji  telewizyjnej  istniejących  przyłączy  zewnętrznych  kanalizacji  sanitarnej i deszczowej, uzyskanie opinii, uzgodnień, pozwoleń i decyzji w tym decyzji o środowiskowych uwarunkowaniach zgodnie z art. 74.1 Ustawy z dnia 3 października 2008r. o udostępnianiu informacji o środowisku  i jego ochronie, udziale społeczeństwa w ochronie środowiska oraz     o ocenach oddziaływania na środowisko, ( jeżeli zajdzie taka potrzeba) oraz decyzji o udzieleniu pozwolenia na budowę </w:t>
      </w:r>
      <w:r w:rsidR="00604EB4" w:rsidRPr="00D87C3F">
        <w:rPr>
          <w:b/>
        </w:rPr>
        <w:t>Wykonawca uzyska własnym staraniem i</w:t>
      </w:r>
      <w:r w:rsidR="00604EB4" w:rsidRPr="00D87C3F">
        <w:rPr>
          <w:b/>
          <w:spacing w:val="-8"/>
        </w:rPr>
        <w:t xml:space="preserve"> </w:t>
      </w:r>
      <w:r w:rsidR="00604EB4" w:rsidRPr="00D87C3F">
        <w:rPr>
          <w:b/>
        </w:rPr>
        <w:t>kosztem.</w:t>
      </w:r>
    </w:p>
    <w:p w14:paraId="593BD886" w14:textId="77777777" w:rsidR="00F951A2" w:rsidRPr="00D87C3F" w:rsidRDefault="00F951A2" w:rsidP="00D87C3F">
      <w:pPr>
        <w:pStyle w:val="Tekstpodstawowy"/>
        <w:jc w:val="both"/>
        <w:rPr>
          <w:b/>
          <w:sz w:val="16"/>
        </w:rPr>
      </w:pPr>
    </w:p>
    <w:p w14:paraId="67EE75A7" w14:textId="77777777" w:rsidR="00F951A2" w:rsidRPr="00D87C3F" w:rsidRDefault="00604EB4" w:rsidP="00D87C3F">
      <w:pPr>
        <w:pStyle w:val="Tekstpodstawowy"/>
        <w:spacing w:before="90"/>
        <w:ind w:left="747"/>
        <w:jc w:val="both"/>
      </w:pPr>
      <w:r w:rsidRPr="00D87C3F">
        <w:t>Zamawiający udzieli Wykonawcy koniecznych pełnomocnictw.</w:t>
      </w:r>
    </w:p>
    <w:p w14:paraId="422473DD" w14:textId="77777777" w:rsidR="00F951A2" w:rsidRPr="00D87C3F" w:rsidRDefault="00F951A2" w:rsidP="00D87C3F">
      <w:pPr>
        <w:pStyle w:val="Tekstpodstawowy"/>
        <w:jc w:val="both"/>
      </w:pPr>
    </w:p>
    <w:p w14:paraId="0B7DCA38" w14:textId="77777777" w:rsidR="00F951A2" w:rsidRPr="00D87C3F" w:rsidRDefault="00604EB4" w:rsidP="00D87C3F">
      <w:pPr>
        <w:pStyle w:val="Tekstpodstawowy"/>
        <w:ind w:left="687" w:right="111"/>
        <w:jc w:val="both"/>
      </w:pPr>
      <w:r w:rsidRPr="00D87C3F">
        <w:t>Wszystkie wystąpienia z wnioskami do organów administracyjnych oraz do właścicieli sieci, urządzeń i obiektów w sprawie warunków i uzgodnień dokumentacji projektowej należy przesyłać Zamawiającemu do wiadomości.</w:t>
      </w:r>
    </w:p>
    <w:p w14:paraId="73C36D27" w14:textId="13551FCE" w:rsidR="00F951A2" w:rsidRPr="00D87C3F" w:rsidRDefault="000A1A5D" w:rsidP="00D87C3F">
      <w:pPr>
        <w:pStyle w:val="Tekstpodstawowy"/>
        <w:spacing w:before="1"/>
        <w:ind w:left="687" w:right="113"/>
        <w:jc w:val="both"/>
      </w:pPr>
      <w:r w:rsidRPr="00D87C3F">
        <w:rPr>
          <w:noProof/>
        </w:rPr>
        <mc:AlternateContent>
          <mc:Choice Requires="wps">
            <w:drawing>
              <wp:anchor distT="0" distB="0" distL="114300" distR="114300" simplePos="0" relativeHeight="15729152" behindDoc="0" locked="0" layoutInCell="1" allowOverlap="1" wp14:anchorId="78C9D59D" wp14:editId="1EC8AB02">
                <wp:simplePos x="0" y="0"/>
                <wp:positionH relativeFrom="page">
                  <wp:posOffset>5629275</wp:posOffset>
                </wp:positionH>
                <wp:positionV relativeFrom="paragraph">
                  <wp:posOffset>685800</wp:posOffset>
                </wp:positionV>
                <wp:extent cx="1245235" cy="7620"/>
                <wp:effectExtent l="0" t="0" r="0" b="0"/>
                <wp:wrapNone/>
                <wp:docPr id="35353302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523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F6E61" id="Rectangle 15" o:spid="_x0000_s1026" style="position:absolute;margin-left:443.25pt;margin-top:54pt;width:98.05pt;height:.6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Hzn5QEAALMDAAAOAAAAZHJzL2Uyb0RvYy54bWysU8tu2zAQvBfoPxC817JcO2kFy0HgIEWB&#10;9AGk+YA1RUlEKS67pC27X98l7ThGewuqA8HlksOZ4Wh5sx+s2GkKBl0ty8lUCu0UNsZ1tXz6cf/u&#10;gxQhgmvAotO1POggb1Zv3yxHX+kZ9mgbTYJBXKhGX8s+Rl8VRVC9HiBM0GvHzRZpgMgldUVDMDL6&#10;YIvZdHpVjEiNJ1Q6BF69OzblKuO3rVbxW9sGHYWtJXOLeaQ8btJYrJZQdQS+N+pEA17BYgDj+NIz&#10;1B1EEFsy/0ANRhEGbONE4VBg2xqlswZWU07/UvPYg9dZC5sT/Nmm8P9g1dfdo/9OiXrwD6h+BuFw&#10;3YPr9C0Rjr2Ghq8rk1HF6EN1PpCKwEfFZvyCDT8tbCNmD/YtDQmQ1Yl9tvpwtlrvo1C8WM7mi9n7&#10;hRSKe9dXs/wSBVTPZz2F+EnjINKklsQPmbFh9xBi4gLV85bMHa1p7o21uaBus7YkdpAePX+ZPku8&#10;3GZd2uwwHTsippUsMulKEQrVBpsDayQ8JoeTzpMe6bcUI6emluHXFkhLYT879uljOZ+nmOVivrhm&#10;XYIuO5vLDjjFULWMUhyn63iM5taT6Xq+qcyiHd6yt63Jwl9YnchyMrIfpxSn6F3WedfLv7b6AwAA&#10;//8DAFBLAwQUAAYACAAAACEA/tMe3t8AAAAMAQAADwAAAGRycy9kb3ducmV2LnhtbEyPwU7DMBBE&#10;70j8g7VI3KhNRCM3xKkoEkck2nKgNydekqjxOthuG/h6nBPcdjRPszPlerIDO6MPvSMF9wsBDKlx&#10;pqdWwfv+5U4CC1GT0YMjVPCNAdbV9VWpC+MutMXzLrYshVAotIIuxrHgPDQdWh0WbkRK3qfzVsck&#10;fcuN15cUbgeeCZFzq3tKHzo94nOHzXF3sgo2K7n5enug159tfcDDR31cZl4odXszPT0CizjFPxjm&#10;+qk6VKlT7U5kAhsUSJkvE5oMIdOomRAyy4HV87XKgFcl/z+i+gUAAP//AwBQSwECLQAUAAYACAAA&#10;ACEAtoM4kv4AAADhAQAAEwAAAAAAAAAAAAAAAAAAAAAAW0NvbnRlbnRfVHlwZXNdLnhtbFBLAQIt&#10;ABQABgAIAAAAIQA4/SH/1gAAAJQBAAALAAAAAAAAAAAAAAAAAC8BAABfcmVscy8ucmVsc1BLAQIt&#10;ABQABgAIAAAAIQBbgHzn5QEAALMDAAAOAAAAAAAAAAAAAAAAAC4CAABkcnMvZTJvRG9jLnhtbFBL&#10;AQItABQABgAIAAAAIQD+0x7e3wAAAAwBAAAPAAAAAAAAAAAAAAAAAD8EAABkcnMvZG93bnJldi54&#10;bWxQSwUGAAAAAAQABADzAAAASwUAAAAA&#10;" fillcolor="black" stroked="f">
                <w10:wrap anchorx="page"/>
              </v:rect>
            </w:pict>
          </mc:Fallback>
        </mc:AlternateContent>
      </w:r>
      <w:r w:rsidR="00604EB4" w:rsidRPr="00D87C3F">
        <w:t>Wykonawca zobowiązany jest przesłać Zamawiającemu kopie wszystkich uzyskanych materiałów (w tym kopię mapy do celów projektowych w skali 1: 500 z pokolorowanym uzbrojeniem w wersji papierowej i płycie CD w formacie plików DWG AutoCad 2004 i PDF), warunków, opinii, uzgodnień i decyzji niezwłocznie po ich otrzymaniu, a oryginały przekazać</w:t>
      </w:r>
    </w:p>
    <w:p w14:paraId="2B3F74D2" w14:textId="77777777" w:rsidR="00F951A2" w:rsidRPr="00D87C3F" w:rsidRDefault="00604EB4" w:rsidP="00D87C3F">
      <w:pPr>
        <w:pStyle w:val="Tekstpodstawowy"/>
        <w:ind w:left="687"/>
        <w:jc w:val="both"/>
      </w:pPr>
      <w:r w:rsidRPr="00D87C3F">
        <w:rPr>
          <w:spacing w:val="-60"/>
          <w:u w:val="single"/>
        </w:rPr>
        <w:t xml:space="preserve"> </w:t>
      </w:r>
      <w:r w:rsidRPr="00D87C3F">
        <w:rPr>
          <w:u w:val="single"/>
        </w:rPr>
        <w:t>wraz z dokumentacją</w:t>
      </w:r>
      <w:r w:rsidRPr="00D87C3F">
        <w:t>,</w:t>
      </w:r>
    </w:p>
    <w:p w14:paraId="62E29A4E" w14:textId="77777777" w:rsidR="00F951A2" w:rsidRPr="00D87C3F" w:rsidRDefault="00604EB4" w:rsidP="00D87C3F">
      <w:pPr>
        <w:pStyle w:val="Tekstpodstawowy"/>
        <w:spacing w:before="76"/>
        <w:ind w:left="687" w:right="117"/>
        <w:jc w:val="both"/>
      </w:pPr>
      <w:r w:rsidRPr="00D87C3F">
        <w:t>Zamawiający nie dysponuje badaniami geotechnicznymi gruntów na terenie planowanej inwestycji, aktualnymi rzutami i przekrojami istniejącego budynku oraz planami sytuacyjnymi dla celów projektowych.</w:t>
      </w:r>
    </w:p>
    <w:p w14:paraId="2A467DAD" w14:textId="77777777" w:rsidR="00F951A2" w:rsidRPr="00D87C3F" w:rsidRDefault="00604EB4" w:rsidP="00D87C3F">
      <w:pPr>
        <w:pStyle w:val="Tekstpodstawowy"/>
        <w:ind w:left="687" w:right="122"/>
        <w:jc w:val="both"/>
      </w:pPr>
      <w:r w:rsidRPr="00D87C3F">
        <w:t>W celu prawidłowej wyceny przedmiotu zamówienia Zamawiający sugeruje wykonanie wizji lokalnej w terenie.</w:t>
      </w:r>
    </w:p>
    <w:p w14:paraId="416499EE" w14:textId="77777777" w:rsidR="00F951A2" w:rsidRPr="00D87C3F" w:rsidRDefault="00F951A2" w:rsidP="00D87C3F">
      <w:pPr>
        <w:pStyle w:val="Tekstpodstawowy"/>
        <w:spacing w:before="6"/>
        <w:jc w:val="both"/>
      </w:pPr>
    </w:p>
    <w:p w14:paraId="4B720B96" w14:textId="77777777" w:rsidR="00F951A2" w:rsidRPr="00D87C3F" w:rsidRDefault="00604EB4" w:rsidP="00D87C3F">
      <w:pPr>
        <w:pStyle w:val="Nagwek1"/>
        <w:numPr>
          <w:ilvl w:val="0"/>
          <w:numId w:val="6"/>
        </w:numPr>
        <w:tabs>
          <w:tab w:val="left" w:pos="621"/>
        </w:tabs>
        <w:jc w:val="both"/>
      </w:pPr>
      <w:r w:rsidRPr="00D87C3F">
        <w:t>Zakres prac</w:t>
      </w:r>
      <w:r w:rsidRPr="00D87C3F">
        <w:rPr>
          <w:spacing w:val="-2"/>
        </w:rPr>
        <w:t xml:space="preserve"> </w:t>
      </w:r>
      <w:r w:rsidRPr="00D87C3F">
        <w:t>projektowych</w:t>
      </w:r>
    </w:p>
    <w:p w14:paraId="7133684F" w14:textId="77777777" w:rsidR="00F951A2" w:rsidRPr="00D87C3F" w:rsidRDefault="00F951A2" w:rsidP="00D87C3F">
      <w:pPr>
        <w:pStyle w:val="Tekstpodstawowy"/>
        <w:spacing w:before="6"/>
        <w:jc w:val="both"/>
        <w:rPr>
          <w:b/>
          <w:sz w:val="23"/>
        </w:rPr>
      </w:pPr>
    </w:p>
    <w:p w14:paraId="5C359157" w14:textId="77777777" w:rsidR="00F951A2" w:rsidRPr="00D87C3F" w:rsidRDefault="00604EB4" w:rsidP="00D87C3F">
      <w:pPr>
        <w:pStyle w:val="Tekstpodstawowy"/>
        <w:spacing w:before="1"/>
        <w:ind w:left="620"/>
        <w:jc w:val="both"/>
      </w:pPr>
      <w:r w:rsidRPr="00D87C3F">
        <w:t>Zakres prac projektowych obejmuje sporządzenie:</w:t>
      </w:r>
    </w:p>
    <w:p w14:paraId="0E158D27" w14:textId="77777777" w:rsidR="00F951A2" w:rsidRPr="00D87C3F" w:rsidRDefault="00604EB4" w:rsidP="00D87C3F">
      <w:pPr>
        <w:pStyle w:val="Akapitzlist"/>
        <w:numPr>
          <w:ilvl w:val="1"/>
          <w:numId w:val="6"/>
        </w:numPr>
        <w:tabs>
          <w:tab w:val="left" w:pos="693"/>
        </w:tabs>
        <w:spacing w:before="182"/>
        <w:jc w:val="both"/>
        <w:rPr>
          <w:sz w:val="24"/>
        </w:rPr>
      </w:pPr>
      <w:r w:rsidRPr="00D87C3F">
        <w:rPr>
          <w:b/>
          <w:sz w:val="24"/>
        </w:rPr>
        <w:t xml:space="preserve">Inwentaryzacji architektoniczno - budowlanej </w:t>
      </w:r>
      <w:r w:rsidRPr="00D87C3F">
        <w:rPr>
          <w:sz w:val="24"/>
        </w:rPr>
        <w:t>istniejącego obiektu i</w:t>
      </w:r>
      <w:r w:rsidRPr="00D87C3F">
        <w:rPr>
          <w:spacing w:val="-7"/>
          <w:sz w:val="24"/>
        </w:rPr>
        <w:t xml:space="preserve"> </w:t>
      </w:r>
      <w:r w:rsidRPr="00D87C3F">
        <w:rPr>
          <w:sz w:val="24"/>
        </w:rPr>
        <w:t>terenu</w:t>
      </w:r>
    </w:p>
    <w:p w14:paraId="6BD4BCC6" w14:textId="77777777" w:rsidR="00F951A2" w:rsidRPr="00D87C3F" w:rsidRDefault="00F951A2" w:rsidP="00D87C3F">
      <w:pPr>
        <w:pStyle w:val="Tekstpodstawowy"/>
        <w:spacing w:before="5"/>
        <w:jc w:val="both"/>
      </w:pPr>
    </w:p>
    <w:p w14:paraId="5B5AED31" w14:textId="67CB5198" w:rsidR="00F951A2" w:rsidRPr="00D87C3F" w:rsidRDefault="00604EB4" w:rsidP="00D87C3F">
      <w:pPr>
        <w:pStyle w:val="Nagwek1"/>
        <w:numPr>
          <w:ilvl w:val="1"/>
          <w:numId w:val="6"/>
        </w:numPr>
        <w:tabs>
          <w:tab w:val="left" w:pos="693"/>
        </w:tabs>
        <w:jc w:val="both"/>
      </w:pPr>
      <w:r w:rsidRPr="00D87C3F">
        <w:t>Audytu</w:t>
      </w:r>
      <w:r w:rsidRPr="00D87C3F">
        <w:rPr>
          <w:spacing w:val="-1"/>
        </w:rPr>
        <w:t xml:space="preserve"> </w:t>
      </w:r>
      <w:r w:rsidRPr="00D87C3F">
        <w:t>energetycznego</w:t>
      </w:r>
    </w:p>
    <w:p w14:paraId="7E061D44" w14:textId="77777777" w:rsidR="009A6A5B" w:rsidRPr="00D87C3F" w:rsidRDefault="009A6A5B" w:rsidP="00D87C3F">
      <w:pPr>
        <w:pStyle w:val="Nagwek1"/>
        <w:tabs>
          <w:tab w:val="left" w:pos="693"/>
        </w:tabs>
        <w:ind w:left="0" w:firstLine="0"/>
        <w:jc w:val="both"/>
      </w:pPr>
    </w:p>
    <w:p w14:paraId="4A4A54FB" w14:textId="32D738A8" w:rsidR="00F951A2" w:rsidRPr="00D87C3F" w:rsidRDefault="009A6A5B" w:rsidP="00D87C3F">
      <w:pPr>
        <w:pStyle w:val="Tekstpodstawowy"/>
        <w:ind w:left="692"/>
        <w:jc w:val="both"/>
        <w:rPr>
          <w:bCs/>
        </w:rPr>
      </w:pPr>
      <w:r w:rsidRPr="00D87C3F">
        <w:rPr>
          <w:bCs/>
        </w:rPr>
        <w:t>Określenie zapotrzebowania na energię całkowitą Ep</w:t>
      </w:r>
      <w:r w:rsidR="00122B41" w:rsidRPr="00D87C3F">
        <w:rPr>
          <w:bCs/>
        </w:rPr>
        <w:t xml:space="preserve">  zgodnie z obowiązującymi przepisami.</w:t>
      </w:r>
    </w:p>
    <w:p w14:paraId="20AAF568" w14:textId="7219F54A" w:rsidR="00F951A2" w:rsidRPr="00D87C3F" w:rsidRDefault="00604EB4" w:rsidP="00D87C3F">
      <w:pPr>
        <w:pStyle w:val="Akapitzlist"/>
        <w:numPr>
          <w:ilvl w:val="1"/>
          <w:numId w:val="6"/>
        </w:numPr>
        <w:tabs>
          <w:tab w:val="left" w:pos="693"/>
        </w:tabs>
        <w:jc w:val="both"/>
        <w:rPr>
          <w:b/>
          <w:sz w:val="24"/>
        </w:rPr>
      </w:pPr>
      <w:r w:rsidRPr="00D87C3F">
        <w:rPr>
          <w:b/>
          <w:sz w:val="24"/>
        </w:rPr>
        <w:t>Ekspertyzy</w:t>
      </w:r>
      <w:r w:rsidRPr="00D87C3F">
        <w:rPr>
          <w:b/>
          <w:spacing w:val="-1"/>
          <w:sz w:val="24"/>
        </w:rPr>
        <w:t xml:space="preserve"> </w:t>
      </w:r>
      <w:proofErr w:type="gramStart"/>
      <w:r w:rsidRPr="00D87C3F">
        <w:rPr>
          <w:b/>
          <w:sz w:val="24"/>
        </w:rPr>
        <w:t>p.poż</w:t>
      </w:r>
      <w:proofErr w:type="gramEnd"/>
      <w:r w:rsidRPr="00D87C3F">
        <w:rPr>
          <w:b/>
          <w:sz w:val="24"/>
        </w:rPr>
        <w:t>.</w:t>
      </w:r>
    </w:p>
    <w:p w14:paraId="1279CA5D" w14:textId="77777777" w:rsidR="0045002F" w:rsidRPr="00D87C3F" w:rsidRDefault="0045002F" w:rsidP="00D87C3F">
      <w:pPr>
        <w:pStyle w:val="Akapitzlist"/>
        <w:jc w:val="both"/>
        <w:rPr>
          <w:b/>
          <w:sz w:val="24"/>
        </w:rPr>
      </w:pPr>
    </w:p>
    <w:p w14:paraId="68E41EAD" w14:textId="3B4CD3AA" w:rsidR="0045002F" w:rsidRPr="00D87C3F" w:rsidRDefault="0045002F" w:rsidP="00D87C3F">
      <w:pPr>
        <w:pStyle w:val="Akapitzlist"/>
        <w:tabs>
          <w:tab w:val="left" w:pos="693"/>
        </w:tabs>
        <w:ind w:left="692" w:firstLine="0"/>
        <w:jc w:val="both"/>
        <w:rPr>
          <w:bCs/>
          <w:sz w:val="24"/>
        </w:rPr>
      </w:pPr>
      <w:r w:rsidRPr="00D87C3F">
        <w:rPr>
          <w:bCs/>
          <w:sz w:val="24"/>
        </w:rPr>
        <w:t xml:space="preserve">Zamawiający </w:t>
      </w:r>
      <w:r w:rsidR="000A1A5D" w:rsidRPr="00D87C3F">
        <w:rPr>
          <w:bCs/>
          <w:sz w:val="24"/>
        </w:rPr>
        <w:t>nie posiada</w:t>
      </w:r>
      <w:r w:rsidRPr="00D87C3F">
        <w:rPr>
          <w:bCs/>
          <w:sz w:val="24"/>
        </w:rPr>
        <w:t xml:space="preserve"> ekspertyz</w:t>
      </w:r>
      <w:r w:rsidR="000A1A5D" w:rsidRPr="00D87C3F">
        <w:rPr>
          <w:bCs/>
          <w:sz w:val="24"/>
        </w:rPr>
        <w:t>y.</w:t>
      </w:r>
    </w:p>
    <w:p w14:paraId="5995508D" w14:textId="77777777" w:rsidR="00F951A2" w:rsidRPr="00D87C3F" w:rsidRDefault="00F951A2" w:rsidP="00D87C3F">
      <w:pPr>
        <w:pStyle w:val="Tekstpodstawowy"/>
        <w:spacing w:before="7"/>
        <w:jc w:val="both"/>
        <w:rPr>
          <w:b/>
          <w:sz w:val="23"/>
        </w:rPr>
      </w:pPr>
    </w:p>
    <w:p w14:paraId="4F533188" w14:textId="77777777" w:rsidR="00D87C3F" w:rsidRPr="00D87C3F" w:rsidRDefault="00D87C3F" w:rsidP="00D87C3F">
      <w:pPr>
        <w:pStyle w:val="Akapitzlist"/>
        <w:numPr>
          <w:ilvl w:val="1"/>
          <w:numId w:val="6"/>
        </w:numPr>
        <w:tabs>
          <w:tab w:val="left" w:pos="693"/>
        </w:tabs>
        <w:ind w:right="115"/>
        <w:jc w:val="both"/>
        <w:rPr>
          <w:sz w:val="24"/>
        </w:rPr>
      </w:pPr>
      <w:r w:rsidRPr="00D87C3F">
        <w:rPr>
          <w:b/>
          <w:sz w:val="24"/>
        </w:rPr>
        <w:t xml:space="preserve">Koncepcji architektonicznej w systemie BIM LOD </w:t>
      </w:r>
      <w:proofErr w:type="gramStart"/>
      <w:r w:rsidRPr="00D87C3F">
        <w:rPr>
          <w:b/>
          <w:sz w:val="24"/>
        </w:rPr>
        <w:t xml:space="preserve">200 </w:t>
      </w:r>
      <w:r w:rsidRPr="00D87C3F">
        <w:rPr>
          <w:sz w:val="24"/>
        </w:rPr>
        <w:t>,</w:t>
      </w:r>
      <w:proofErr w:type="gramEnd"/>
      <w:r w:rsidRPr="00D87C3F">
        <w:rPr>
          <w:sz w:val="24"/>
        </w:rPr>
        <w:t xml:space="preserve"> która winna zawierać co</w:t>
      </w:r>
      <w:r w:rsidRPr="00D87C3F">
        <w:rPr>
          <w:spacing w:val="-12"/>
          <w:sz w:val="24"/>
        </w:rPr>
        <w:t xml:space="preserve"> </w:t>
      </w:r>
      <w:r w:rsidRPr="00D87C3F">
        <w:rPr>
          <w:sz w:val="24"/>
        </w:rPr>
        <w:t>najmniej</w:t>
      </w:r>
    </w:p>
    <w:p w14:paraId="45A0052C" w14:textId="77777777" w:rsidR="00D87C3F" w:rsidRPr="00D87C3F" w:rsidRDefault="00D87C3F" w:rsidP="00D87C3F">
      <w:pPr>
        <w:pStyle w:val="Akapitzlist"/>
        <w:numPr>
          <w:ilvl w:val="2"/>
          <w:numId w:val="6"/>
        </w:numPr>
        <w:tabs>
          <w:tab w:val="left" w:pos="969"/>
        </w:tabs>
        <w:ind w:hanging="349"/>
        <w:jc w:val="both"/>
        <w:rPr>
          <w:sz w:val="24"/>
        </w:rPr>
      </w:pPr>
      <w:r w:rsidRPr="00D87C3F">
        <w:rPr>
          <w:sz w:val="24"/>
        </w:rPr>
        <w:t>rzuty wszystkich kondygnacji w skali</w:t>
      </w:r>
      <w:r w:rsidRPr="00D87C3F">
        <w:rPr>
          <w:spacing w:val="-7"/>
          <w:sz w:val="24"/>
        </w:rPr>
        <w:t xml:space="preserve"> </w:t>
      </w:r>
      <w:r w:rsidRPr="00D87C3F">
        <w:rPr>
          <w:strike/>
          <w:sz w:val="24"/>
        </w:rPr>
        <w:t>1:50</w:t>
      </w:r>
      <w:r w:rsidRPr="00D87C3F">
        <w:rPr>
          <w:sz w:val="24"/>
        </w:rPr>
        <w:t>, 1:</w:t>
      </w:r>
      <w:proofErr w:type="gramStart"/>
      <w:r w:rsidRPr="00D87C3F">
        <w:rPr>
          <w:sz w:val="24"/>
        </w:rPr>
        <w:t>100 .</w:t>
      </w:r>
      <w:proofErr w:type="gramEnd"/>
    </w:p>
    <w:p w14:paraId="26F34FDD" w14:textId="77777777" w:rsidR="00D87C3F" w:rsidRPr="00D87C3F" w:rsidRDefault="00D87C3F" w:rsidP="00D87C3F">
      <w:pPr>
        <w:pStyle w:val="Akapitzlist"/>
        <w:numPr>
          <w:ilvl w:val="2"/>
          <w:numId w:val="6"/>
        </w:numPr>
        <w:tabs>
          <w:tab w:val="left" w:pos="969"/>
        </w:tabs>
        <w:ind w:hanging="349"/>
        <w:jc w:val="both"/>
        <w:rPr>
          <w:sz w:val="24"/>
        </w:rPr>
      </w:pPr>
      <w:r w:rsidRPr="00D87C3F">
        <w:rPr>
          <w:sz w:val="24"/>
        </w:rPr>
        <w:t>elewacje w skali</w:t>
      </w:r>
      <w:r w:rsidRPr="00D87C3F">
        <w:rPr>
          <w:spacing w:val="-2"/>
          <w:sz w:val="24"/>
        </w:rPr>
        <w:t xml:space="preserve"> </w:t>
      </w:r>
      <w:r w:rsidRPr="00D87C3F">
        <w:rPr>
          <w:strike/>
          <w:sz w:val="24"/>
        </w:rPr>
        <w:t>1:50</w:t>
      </w:r>
      <w:r w:rsidRPr="00D87C3F">
        <w:rPr>
          <w:sz w:val="24"/>
        </w:rPr>
        <w:t>,1:100</w:t>
      </w:r>
    </w:p>
    <w:p w14:paraId="1A1D2794" w14:textId="77777777" w:rsidR="00F951A2" w:rsidRPr="00D87C3F" w:rsidRDefault="00604EB4" w:rsidP="00D87C3F">
      <w:pPr>
        <w:pStyle w:val="Akapitzlist"/>
        <w:numPr>
          <w:ilvl w:val="2"/>
          <w:numId w:val="6"/>
        </w:numPr>
        <w:tabs>
          <w:tab w:val="left" w:pos="969"/>
        </w:tabs>
        <w:ind w:hanging="349"/>
        <w:jc w:val="both"/>
        <w:rPr>
          <w:sz w:val="24"/>
        </w:rPr>
      </w:pPr>
      <w:r w:rsidRPr="00D87C3F">
        <w:rPr>
          <w:sz w:val="24"/>
        </w:rPr>
        <w:lastRenderedPageBreak/>
        <w:t>wizualizację elewacji, części</w:t>
      </w:r>
      <w:r w:rsidRPr="00D87C3F">
        <w:rPr>
          <w:spacing w:val="-2"/>
          <w:sz w:val="24"/>
        </w:rPr>
        <w:t xml:space="preserve"> </w:t>
      </w:r>
      <w:r w:rsidRPr="00D87C3F">
        <w:rPr>
          <w:sz w:val="24"/>
        </w:rPr>
        <w:t>wejściowej</w:t>
      </w:r>
    </w:p>
    <w:p w14:paraId="0D6E3564" w14:textId="229B82DA" w:rsidR="00D174E5" w:rsidRPr="00D87C3F" w:rsidRDefault="00604EB4" w:rsidP="00D87C3F">
      <w:pPr>
        <w:pStyle w:val="Akapitzlist"/>
        <w:numPr>
          <w:ilvl w:val="2"/>
          <w:numId w:val="6"/>
        </w:numPr>
        <w:tabs>
          <w:tab w:val="left" w:pos="969"/>
        </w:tabs>
        <w:ind w:hanging="349"/>
        <w:jc w:val="both"/>
        <w:rPr>
          <w:sz w:val="24"/>
        </w:rPr>
      </w:pPr>
      <w:r w:rsidRPr="00D87C3F">
        <w:rPr>
          <w:sz w:val="24"/>
        </w:rPr>
        <w:t>zagospodarowanie</w:t>
      </w:r>
      <w:r w:rsidRPr="00D87C3F">
        <w:rPr>
          <w:spacing w:val="-1"/>
          <w:sz w:val="24"/>
        </w:rPr>
        <w:t xml:space="preserve"> </w:t>
      </w:r>
      <w:r w:rsidRPr="00D87C3F">
        <w:rPr>
          <w:sz w:val="24"/>
        </w:rPr>
        <w:t>terenu</w:t>
      </w:r>
    </w:p>
    <w:p w14:paraId="5802EC89" w14:textId="6FF0C276" w:rsidR="00D174E5" w:rsidRPr="00D87C3F" w:rsidRDefault="00D174E5" w:rsidP="00D87C3F">
      <w:pPr>
        <w:pStyle w:val="Akapitzlist"/>
        <w:shd w:val="clear" w:color="auto" w:fill="FFFFFF"/>
        <w:tabs>
          <w:tab w:val="left" w:pos="221"/>
        </w:tabs>
        <w:adjustRightInd w:val="0"/>
        <w:spacing w:line="276" w:lineRule="auto"/>
        <w:ind w:left="620" w:firstLine="0"/>
        <w:jc w:val="both"/>
        <w:rPr>
          <w:b/>
          <w:szCs w:val="24"/>
        </w:rPr>
      </w:pPr>
      <w:r w:rsidRPr="00D87C3F">
        <w:rPr>
          <w:b/>
          <w:szCs w:val="24"/>
        </w:rPr>
        <w:t xml:space="preserve">Koncepcję architektoniczną należy uzgodnić i zatwierdzić pisemnie z przedstawicielem Użytkownika wskazanym przez Zamawiającego. </w:t>
      </w:r>
    </w:p>
    <w:p w14:paraId="1D624BB6" w14:textId="77777777" w:rsidR="00D174E5" w:rsidRPr="00D87C3F" w:rsidRDefault="00D174E5" w:rsidP="00D87C3F">
      <w:pPr>
        <w:pStyle w:val="Akapitzlist"/>
        <w:tabs>
          <w:tab w:val="left" w:pos="969"/>
        </w:tabs>
        <w:ind w:firstLine="0"/>
        <w:jc w:val="both"/>
        <w:rPr>
          <w:sz w:val="24"/>
        </w:rPr>
      </w:pPr>
    </w:p>
    <w:p w14:paraId="46D5F5AA" w14:textId="77777777" w:rsidR="00F951A2" w:rsidRPr="00D87C3F" w:rsidRDefault="00F951A2" w:rsidP="00D87C3F">
      <w:pPr>
        <w:pStyle w:val="Tekstpodstawowy"/>
        <w:jc w:val="both"/>
      </w:pPr>
    </w:p>
    <w:p w14:paraId="193E6070" w14:textId="77777777" w:rsidR="00F951A2" w:rsidRPr="00D87C3F" w:rsidRDefault="00604EB4" w:rsidP="00D87C3F">
      <w:pPr>
        <w:pStyle w:val="Tekstpodstawowy"/>
        <w:ind w:left="260"/>
        <w:jc w:val="both"/>
      </w:pPr>
      <w:r w:rsidRPr="00D87C3F">
        <w:t>Zamawiający zastrzega konieczność wykonania koncepcji będącej wynikiem analiz złożonych wariantów i innych zaleceń Zamawiającego.</w:t>
      </w:r>
    </w:p>
    <w:p w14:paraId="09066ED3" w14:textId="77777777" w:rsidR="00F951A2" w:rsidRPr="00D87C3F" w:rsidRDefault="00F951A2" w:rsidP="00D87C3F">
      <w:pPr>
        <w:pStyle w:val="Tekstpodstawowy"/>
        <w:jc w:val="both"/>
      </w:pPr>
    </w:p>
    <w:p w14:paraId="56D648BA" w14:textId="77777777" w:rsidR="00F951A2" w:rsidRPr="00D87C3F" w:rsidRDefault="00604EB4" w:rsidP="00D87C3F">
      <w:pPr>
        <w:pStyle w:val="Akapitzlist"/>
        <w:numPr>
          <w:ilvl w:val="1"/>
          <w:numId w:val="6"/>
        </w:numPr>
        <w:tabs>
          <w:tab w:val="left" w:pos="693"/>
        </w:tabs>
        <w:jc w:val="both"/>
        <w:rPr>
          <w:sz w:val="24"/>
        </w:rPr>
      </w:pPr>
      <w:r w:rsidRPr="00D87C3F">
        <w:rPr>
          <w:sz w:val="24"/>
        </w:rPr>
        <w:t>Wielobranżową wynikową koncepcję zawierającą co</w:t>
      </w:r>
      <w:r w:rsidRPr="00D87C3F">
        <w:rPr>
          <w:spacing w:val="-5"/>
          <w:sz w:val="24"/>
        </w:rPr>
        <w:t xml:space="preserve"> </w:t>
      </w:r>
      <w:r w:rsidRPr="00D87C3F">
        <w:rPr>
          <w:sz w:val="24"/>
        </w:rPr>
        <w:t>najmniej:</w:t>
      </w:r>
    </w:p>
    <w:p w14:paraId="75B0EA9F" w14:textId="04BB174A" w:rsidR="00F951A2" w:rsidRPr="00D87C3F" w:rsidRDefault="00604EB4" w:rsidP="00D87C3F">
      <w:pPr>
        <w:pStyle w:val="Akapitzlist"/>
        <w:numPr>
          <w:ilvl w:val="2"/>
          <w:numId w:val="6"/>
        </w:numPr>
        <w:tabs>
          <w:tab w:val="left" w:pos="969"/>
        </w:tabs>
        <w:spacing w:before="1"/>
        <w:ind w:hanging="349"/>
        <w:jc w:val="both"/>
        <w:rPr>
          <w:sz w:val="24"/>
        </w:rPr>
      </w:pPr>
      <w:r w:rsidRPr="00D87C3F">
        <w:rPr>
          <w:sz w:val="24"/>
        </w:rPr>
        <w:t>rzuty wszystkich kondygnacji w skali</w:t>
      </w:r>
      <w:r w:rsidRPr="00D87C3F">
        <w:rPr>
          <w:spacing w:val="-7"/>
          <w:sz w:val="24"/>
        </w:rPr>
        <w:t xml:space="preserve"> </w:t>
      </w:r>
      <w:r w:rsidRPr="00D87C3F">
        <w:rPr>
          <w:sz w:val="24"/>
        </w:rPr>
        <w:t>1:</w:t>
      </w:r>
      <w:r w:rsidR="00211525" w:rsidRPr="00D87C3F">
        <w:rPr>
          <w:sz w:val="24"/>
        </w:rPr>
        <w:t>5</w:t>
      </w:r>
      <w:r w:rsidRPr="00D87C3F">
        <w:rPr>
          <w:sz w:val="24"/>
        </w:rPr>
        <w:t>0,</w:t>
      </w:r>
    </w:p>
    <w:p w14:paraId="1F25DAE9" w14:textId="77777777" w:rsidR="00F951A2" w:rsidRPr="00D87C3F" w:rsidRDefault="00604EB4" w:rsidP="00D87C3F">
      <w:pPr>
        <w:pStyle w:val="Akapitzlist"/>
        <w:numPr>
          <w:ilvl w:val="2"/>
          <w:numId w:val="6"/>
        </w:numPr>
        <w:tabs>
          <w:tab w:val="left" w:pos="969"/>
        </w:tabs>
        <w:ind w:hanging="349"/>
        <w:jc w:val="both"/>
        <w:rPr>
          <w:sz w:val="24"/>
        </w:rPr>
      </w:pPr>
      <w:r w:rsidRPr="00D87C3F">
        <w:rPr>
          <w:sz w:val="24"/>
        </w:rPr>
        <w:t>elewacje w skali</w:t>
      </w:r>
      <w:r w:rsidRPr="00D87C3F">
        <w:rPr>
          <w:spacing w:val="-2"/>
          <w:sz w:val="24"/>
        </w:rPr>
        <w:t xml:space="preserve"> </w:t>
      </w:r>
      <w:r w:rsidRPr="00D87C3F">
        <w:rPr>
          <w:sz w:val="24"/>
        </w:rPr>
        <w:t>1:200,</w:t>
      </w:r>
    </w:p>
    <w:p w14:paraId="0A4BEDF2" w14:textId="0BAB884C" w:rsidR="00F951A2" w:rsidRPr="00D87C3F" w:rsidRDefault="00604EB4" w:rsidP="00D87C3F">
      <w:pPr>
        <w:pStyle w:val="Akapitzlist"/>
        <w:numPr>
          <w:ilvl w:val="2"/>
          <w:numId w:val="6"/>
        </w:numPr>
        <w:tabs>
          <w:tab w:val="left" w:pos="969"/>
        </w:tabs>
        <w:ind w:hanging="349"/>
        <w:jc w:val="both"/>
        <w:rPr>
          <w:sz w:val="24"/>
        </w:rPr>
      </w:pPr>
      <w:r w:rsidRPr="00D87C3F">
        <w:rPr>
          <w:sz w:val="24"/>
        </w:rPr>
        <w:t>charakterystyczne przekroje w skali</w:t>
      </w:r>
      <w:r w:rsidRPr="00D87C3F">
        <w:rPr>
          <w:spacing w:val="-2"/>
          <w:sz w:val="24"/>
        </w:rPr>
        <w:t xml:space="preserve"> </w:t>
      </w:r>
      <w:r w:rsidRPr="00D87C3F">
        <w:rPr>
          <w:sz w:val="24"/>
        </w:rPr>
        <w:t>1:</w:t>
      </w:r>
      <w:r w:rsidR="00211525" w:rsidRPr="00D87C3F">
        <w:rPr>
          <w:sz w:val="24"/>
        </w:rPr>
        <w:t>5</w:t>
      </w:r>
      <w:r w:rsidRPr="00D87C3F">
        <w:rPr>
          <w:sz w:val="24"/>
        </w:rPr>
        <w:t>0,</w:t>
      </w:r>
    </w:p>
    <w:p w14:paraId="1DF41377" w14:textId="77777777" w:rsidR="00F951A2" w:rsidRPr="00D87C3F" w:rsidRDefault="00604EB4" w:rsidP="00D87C3F">
      <w:pPr>
        <w:pStyle w:val="Akapitzlist"/>
        <w:numPr>
          <w:ilvl w:val="2"/>
          <w:numId w:val="6"/>
        </w:numPr>
        <w:tabs>
          <w:tab w:val="left" w:pos="969"/>
        </w:tabs>
        <w:ind w:hanging="349"/>
        <w:jc w:val="both"/>
        <w:rPr>
          <w:sz w:val="24"/>
        </w:rPr>
      </w:pPr>
      <w:r w:rsidRPr="00D87C3F">
        <w:rPr>
          <w:sz w:val="24"/>
        </w:rPr>
        <w:t>opis instalacji wentylacji i</w:t>
      </w:r>
      <w:r w:rsidRPr="00D87C3F">
        <w:rPr>
          <w:spacing w:val="-1"/>
          <w:sz w:val="24"/>
        </w:rPr>
        <w:t xml:space="preserve"> </w:t>
      </w:r>
      <w:r w:rsidRPr="00D87C3F">
        <w:rPr>
          <w:sz w:val="24"/>
        </w:rPr>
        <w:t>klimatyzacji,</w:t>
      </w:r>
    </w:p>
    <w:p w14:paraId="379B78B3" w14:textId="77777777" w:rsidR="00F951A2" w:rsidRPr="00D87C3F" w:rsidRDefault="00604EB4" w:rsidP="00D87C3F">
      <w:pPr>
        <w:pStyle w:val="Akapitzlist"/>
        <w:numPr>
          <w:ilvl w:val="2"/>
          <w:numId w:val="6"/>
        </w:numPr>
        <w:tabs>
          <w:tab w:val="left" w:pos="969"/>
        </w:tabs>
        <w:ind w:left="980" w:right="117" w:hanging="360"/>
        <w:jc w:val="both"/>
        <w:rPr>
          <w:sz w:val="24"/>
        </w:rPr>
      </w:pPr>
      <w:r w:rsidRPr="00D87C3F">
        <w:rPr>
          <w:sz w:val="24"/>
        </w:rPr>
        <w:t>opis instalacji wewnętrznych (c.o., wentylacji, wod.-kan., elektroenergetycznych, niskoprądowych),</w:t>
      </w:r>
    </w:p>
    <w:p w14:paraId="627234E8" w14:textId="77777777" w:rsidR="00F951A2" w:rsidRPr="00D87C3F" w:rsidRDefault="00604EB4" w:rsidP="00D87C3F">
      <w:pPr>
        <w:pStyle w:val="Akapitzlist"/>
        <w:numPr>
          <w:ilvl w:val="2"/>
          <w:numId w:val="6"/>
        </w:numPr>
        <w:tabs>
          <w:tab w:val="left" w:pos="969"/>
        </w:tabs>
        <w:ind w:left="980" w:right="114" w:hanging="360"/>
        <w:jc w:val="both"/>
        <w:rPr>
          <w:sz w:val="24"/>
        </w:rPr>
      </w:pPr>
      <w:r w:rsidRPr="00D87C3F">
        <w:rPr>
          <w:sz w:val="24"/>
        </w:rPr>
        <w:t>opis rozwiązań chroniących środowisko – wpływające na energooszczędność, udział odnawialnych źródeł</w:t>
      </w:r>
      <w:r w:rsidRPr="00D87C3F">
        <w:rPr>
          <w:spacing w:val="-1"/>
          <w:sz w:val="24"/>
        </w:rPr>
        <w:t xml:space="preserve"> </w:t>
      </w:r>
      <w:r w:rsidRPr="00D87C3F">
        <w:rPr>
          <w:sz w:val="24"/>
        </w:rPr>
        <w:t>energii</w:t>
      </w:r>
    </w:p>
    <w:p w14:paraId="526485DE" w14:textId="77777777" w:rsidR="00F951A2" w:rsidRPr="00D87C3F" w:rsidRDefault="00604EB4" w:rsidP="00D87C3F">
      <w:pPr>
        <w:pStyle w:val="Akapitzlist"/>
        <w:numPr>
          <w:ilvl w:val="2"/>
          <w:numId w:val="6"/>
        </w:numPr>
        <w:tabs>
          <w:tab w:val="left" w:pos="969"/>
        </w:tabs>
        <w:ind w:left="980" w:right="115" w:hanging="360"/>
        <w:jc w:val="both"/>
        <w:rPr>
          <w:sz w:val="24"/>
        </w:rPr>
      </w:pPr>
      <w:r w:rsidRPr="00D87C3F">
        <w:rPr>
          <w:sz w:val="24"/>
        </w:rPr>
        <w:t>ogólna charakterystyka funkcjonalno-użytkowa z zestawieniem pomieszczeń oraz z opisem elementów wykończenia i wyposażenia</w:t>
      </w:r>
      <w:r w:rsidRPr="00D87C3F">
        <w:rPr>
          <w:sz w:val="20"/>
        </w:rPr>
        <w:t xml:space="preserve">. </w:t>
      </w:r>
      <w:r w:rsidRPr="00D87C3F">
        <w:rPr>
          <w:sz w:val="24"/>
        </w:rPr>
        <w:t>Wykonawca zobowiązany jest do zaprezentowania projektowanych materiałów i kolorystyki na etapie</w:t>
      </w:r>
      <w:r w:rsidRPr="00D87C3F">
        <w:rPr>
          <w:spacing w:val="-1"/>
          <w:sz w:val="24"/>
        </w:rPr>
        <w:t xml:space="preserve"> </w:t>
      </w:r>
      <w:r w:rsidRPr="00D87C3F">
        <w:rPr>
          <w:sz w:val="24"/>
        </w:rPr>
        <w:t>koncepcji.</w:t>
      </w:r>
    </w:p>
    <w:p w14:paraId="75706A77" w14:textId="77777777" w:rsidR="00F951A2" w:rsidRPr="00D87C3F" w:rsidRDefault="00604EB4" w:rsidP="00D87C3F">
      <w:pPr>
        <w:pStyle w:val="Akapitzlist"/>
        <w:numPr>
          <w:ilvl w:val="2"/>
          <w:numId w:val="6"/>
        </w:numPr>
        <w:tabs>
          <w:tab w:val="left" w:pos="969"/>
        </w:tabs>
        <w:ind w:left="980" w:right="112" w:hanging="360"/>
        <w:jc w:val="both"/>
        <w:rPr>
          <w:sz w:val="24"/>
        </w:rPr>
      </w:pPr>
      <w:r w:rsidRPr="00D87C3F">
        <w:rPr>
          <w:sz w:val="24"/>
        </w:rPr>
        <w:t>opis przyjętych rozwiązań w zakresie architektoniczno-konstrukcyjnym (np. ilość kondygnacji, zestawienie powierzchni, kubatura, sposób posadowienia, rodzaj konstrukcji budynku, podstawowe materiały budowlane i rozwiązania konstrukcyjne z podaniem technologii wykonania głównych elementów),</w:t>
      </w:r>
    </w:p>
    <w:p w14:paraId="5040A86B" w14:textId="77777777" w:rsidR="00F951A2" w:rsidRPr="00D87C3F" w:rsidRDefault="00604EB4" w:rsidP="00D87C3F">
      <w:pPr>
        <w:pStyle w:val="Akapitzlist"/>
        <w:numPr>
          <w:ilvl w:val="2"/>
          <w:numId w:val="6"/>
        </w:numPr>
        <w:tabs>
          <w:tab w:val="left" w:pos="968"/>
          <w:tab w:val="left" w:pos="969"/>
        </w:tabs>
        <w:spacing w:before="76"/>
        <w:ind w:left="980" w:right="117" w:hanging="360"/>
        <w:jc w:val="both"/>
        <w:rPr>
          <w:sz w:val="24"/>
        </w:rPr>
      </w:pPr>
      <w:r w:rsidRPr="00D87C3F">
        <w:rPr>
          <w:sz w:val="24"/>
        </w:rPr>
        <w:t>opis sieci zewnętrznych – sposób doprowadzenia i odprowadzenia wody, ścieków, wód opadowych, energii cieplnej i</w:t>
      </w:r>
      <w:r w:rsidRPr="00D87C3F">
        <w:rPr>
          <w:spacing w:val="-1"/>
          <w:sz w:val="24"/>
        </w:rPr>
        <w:t xml:space="preserve"> </w:t>
      </w:r>
      <w:r w:rsidRPr="00D87C3F">
        <w:rPr>
          <w:sz w:val="24"/>
        </w:rPr>
        <w:t>elektrycznej,</w:t>
      </w:r>
    </w:p>
    <w:p w14:paraId="5B89F367" w14:textId="77777777" w:rsidR="00F951A2" w:rsidRPr="00D87C3F" w:rsidRDefault="00604EB4" w:rsidP="00D87C3F">
      <w:pPr>
        <w:pStyle w:val="Akapitzlist"/>
        <w:numPr>
          <w:ilvl w:val="2"/>
          <w:numId w:val="6"/>
        </w:numPr>
        <w:tabs>
          <w:tab w:val="left" w:pos="968"/>
          <w:tab w:val="left" w:pos="969"/>
        </w:tabs>
        <w:ind w:left="980" w:right="122" w:hanging="360"/>
        <w:jc w:val="both"/>
        <w:rPr>
          <w:sz w:val="24"/>
        </w:rPr>
      </w:pPr>
      <w:r w:rsidRPr="00D87C3F">
        <w:rPr>
          <w:sz w:val="24"/>
        </w:rPr>
        <w:t>opis rozwiązań dla osób niepełnosprawnych, w tym wykraczających ponad rozwiązania wynikające z przepisów Prawa</w:t>
      </w:r>
      <w:r w:rsidRPr="00D87C3F">
        <w:rPr>
          <w:spacing w:val="-1"/>
          <w:sz w:val="24"/>
        </w:rPr>
        <w:t xml:space="preserve"> </w:t>
      </w:r>
      <w:r w:rsidRPr="00D87C3F">
        <w:rPr>
          <w:sz w:val="24"/>
        </w:rPr>
        <w:t>budowlanego,</w:t>
      </w:r>
    </w:p>
    <w:p w14:paraId="564B8AC9" w14:textId="77777777" w:rsidR="00F951A2" w:rsidRPr="00D87C3F" w:rsidRDefault="00604EB4" w:rsidP="00D87C3F">
      <w:pPr>
        <w:pStyle w:val="Akapitzlist"/>
        <w:numPr>
          <w:ilvl w:val="2"/>
          <w:numId w:val="6"/>
        </w:numPr>
        <w:tabs>
          <w:tab w:val="left" w:pos="969"/>
        </w:tabs>
        <w:ind w:left="980" w:right="115" w:hanging="360"/>
        <w:jc w:val="both"/>
        <w:rPr>
          <w:sz w:val="24"/>
        </w:rPr>
      </w:pPr>
      <w:r w:rsidRPr="00D87C3F">
        <w:rPr>
          <w:sz w:val="24"/>
        </w:rPr>
        <w:t>teren przyległy – ogólny plan zagospodarowania (place, parkingi, zieleń, drogi – powierzchnie),</w:t>
      </w:r>
    </w:p>
    <w:p w14:paraId="2B182F17" w14:textId="067C1E11" w:rsidR="00F951A2" w:rsidRPr="00D87C3F" w:rsidRDefault="00604EB4" w:rsidP="00D87C3F">
      <w:pPr>
        <w:pStyle w:val="Akapitzlist"/>
        <w:numPr>
          <w:ilvl w:val="2"/>
          <w:numId w:val="6"/>
        </w:numPr>
        <w:tabs>
          <w:tab w:val="left" w:pos="968"/>
          <w:tab w:val="left" w:pos="969"/>
        </w:tabs>
        <w:ind w:left="980" w:right="118" w:hanging="360"/>
        <w:jc w:val="both"/>
        <w:rPr>
          <w:sz w:val="24"/>
        </w:rPr>
      </w:pPr>
      <w:r w:rsidRPr="00D87C3F">
        <w:rPr>
          <w:sz w:val="24"/>
        </w:rPr>
        <w:t xml:space="preserve">Wizualizacja części wejściowej, komunikacyjnej oraz budynków w min. trzech kierunkach. </w:t>
      </w:r>
    </w:p>
    <w:p w14:paraId="59D358AD" w14:textId="77777777" w:rsidR="00F951A2" w:rsidRPr="00D87C3F" w:rsidRDefault="00F951A2" w:rsidP="00D87C3F">
      <w:pPr>
        <w:pStyle w:val="Tekstpodstawowy"/>
        <w:jc w:val="both"/>
      </w:pPr>
    </w:p>
    <w:p w14:paraId="31A1A667" w14:textId="77777777" w:rsidR="00D87C3F" w:rsidRPr="00D87C3F" w:rsidRDefault="00604EB4" w:rsidP="00D87C3F">
      <w:pPr>
        <w:pStyle w:val="Akapitzlist"/>
        <w:numPr>
          <w:ilvl w:val="1"/>
          <w:numId w:val="6"/>
        </w:numPr>
        <w:tabs>
          <w:tab w:val="left" w:pos="969"/>
        </w:tabs>
        <w:spacing w:before="1"/>
        <w:ind w:left="1028" w:right="114" w:hanging="486"/>
        <w:jc w:val="both"/>
        <w:rPr>
          <w:sz w:val="24"/>
        </w:rPr>
      </w:pPr>
      <w:r w:rsidRPr="00D87C3F">
        <w:rPr>
          <w:b/>
          <w:sz w:val="24"/>
        </w:rPr>
        <w:t xml:space="preserve">Projekt budowlany wymagany </w:t>
      </w:r>
      <w:r w:rsidRPr="00D87C3F">
        <w:rPr>
          <w:sz w:val="24"/>
        </w:rPr>
        <w:t>do uzyskania decyzji o pozwoleniu na budowę</w:t>
      </w:r>
      <w:r w:rsidRPr="00D87C3F">
        <w:rPr>
          <w:b/>
          <w:sz w:val="24"/>
        </w:rPr>
        <w:t xml:space="preserve">, </w:t>
      </w:r>
      <w:r w:rsidRPr="00D87C3F">
        <w:rPr>
          <w:sz w:val="24"/>
        </w:rPr>
        <w:t xml:space="preserve">w zakresie </w:t>
      </w:r>
      <w:proofErr w:type="gramStart"/>
      <w:r w:rsidRPr="00D87C3F">
        <w:rPr>
          <w:sz w:val="24"/>
        </w:rPr>
        <w:t>zgodnym  z</w:t>
      </w:r>
      <w:proofErr w:type="gramEnd"/>
      <w:r w:rsidRPr="00D87C3F">
        <w:rPr>
          <w:sz w:val="24"/>
        </w:rPr>
        <w:t xml:space="preserve">  art.   3</w:t>
      </w:r>
      <w:r w:rsidR="008F7F07" w:rsidRPr="00D87C3F">
        <w:rPr>
          <w:sz w:val="24"/>
        </w:rPr>
        <w:t>3</w:t>
      </w:r>
      <w:r w:rsidRPr="00D87C3F">
        <w:rPr>
          <w:sz w:val="24"/>
        </w:rPr>
        <w:t xml:space="preserve">   ustawy   Prawo   budowlane   oraz   w   zakresie   i   formie   zgodnie   z Rozporządzeniem Ministra Infrastruktury z dnia </w:t>
      </w:r>
      <w:r w:rsidR="00211525" w:rsidRPr="00D87C3F">
        <w:rPr>
          <w:sz w:val="24"/>
        </w:rPr>
        <w:t>11</w:t>
      </w:r>
      <w:r w:rsidRPr="00D87C3F">
        <w:rPr>
          <w:sz w:val="24"/>
        </w:rPr>
        <w:t xml:space="preserve"> </w:t>
      </w:r>
      <w:proofErr w:type="gramStart"/>
      <w:r w:rsidRPr="00D87C3F">
        <w:rPr>
          <w:sz w:val="24"/>
        </w:rPr>
        <w:t>września  20</w:t>
      </w:r>
      <w:r w:rsidR="00211525" w:rsidRPr="00D87C3F">
        <w:rPr>
          <w:sz w:val="24"/>
        </w:rPr>
        <w:t>20</w:t>
      </w:r>
      <w:proofErr w:type="gramEnd"/>
      <w:r w:rsidRPr="00D87C3F">
        <w:rPr>
          <w:sz w:val="24"/>
        </w:rPr>
        <w:t xml:space="preserve">  r.  (Dz.  U.  </w:t>
      </w:r>
      <w:proofErr w:type="gramStart"/>
      <w:r w:rsidRPr="00D87C3F">
        <w:rPr>
          <w:sz w:val="24"/>
        </w:rPr>
        <w:t>z  20</w:t>
      </w:r>
      <w:r w:rsidR="00211525" w:rsidRPr="00D87C3F">
        <w:rPr>
          <w:sz w:val="24"/>
        </w:rPr>
        <w:t>20</w:t>
      </w:r>
      <w:proofErr w:type="gramEnd"/>
      <w:r w:rsidRPr="00D87C3F">
        <w:rPr>
          <w:sz w:val="24"/>
        </w:rPr>
        <w:t xml:space="preserve">  r.  poz. </w:t>
      </w:r>
      <w:r w:rsidR="00211525" w:rsidRPr="00D87C3F">
        <w:rPr>
          <w:sz w:val="24"/>
        </w:rPr>
        <w:t>1609</w:t>
      </w:r>
      <w:r w:rsidRPr="00D87C3F">
        <w:rPr>
          <w:sz w:val="24"/>
        </w:rPr>
        <w:t>) w sprawie szczegółowego zakresu i formy dokumentacji projektowej, specyfikacji technicznych wykonania i odbioru robót budowlanych oraz programu funkcjonalno – użytkowego</w:t>
      </w:r>
      <w:r w:rsidR="00D87C3F" w:rsidRPr="00D87C3F">
        <w:rPr>
          <w:sz w:val="24"/>
        </w:rPr>
        <w:t xml:space="preserve"> Projekt opracować w systemie BIM LOD 200</w:t>
      </w:r>
    </w:p>
    <w:p w14:paraId="4D87B4DC" w14:textId="77777777" w:rsidR="00D87C3F" w:rsidRPr="00D87C3F" w:rsidRDefault="00D87C3F" w:rsidP="00D87C3F">
      <w:pPr>
        <w:pStyle w:val="Akapitzlist"/>
        <w:tabs>
          <w:tab w:val="left" w:pos="969"/>
        </w:tabs>
        <w:spacing w:before="1"/>
        <w:ind w:left="1028" w:right="114" w:firstLine="0"/>
        <w:jc w:val="both"/>
        <w:rPr>
          <w:sz w:val="24"/>
        </w:rPr>
      </w:pPr>
    </w:p>
    <w:p w14:paraId="68F3E5EF" w14:textId="0E8C2630" w:rsidR="00F951A2" w:rsidRPr="00D87C3F" w:rsidRDefault="00604EB4" w:rsidP="00D87C3F">
      <w:pPr>
        <w:pStyle w:val="Akapitzlist"/>
        <w:numPr>
          <w:ilvl w:val="1"/>
          <w:numId w:val="6"/>
        </w:numPr>
        <w:tabs>
          <w:tab w:val="left" w:pos="969"/>
        </w:tabs>
        <w:spacing w:before="1"/>
        <w:ind w:left="1028" w:right="114" w:hanging="486"/>
        <w:jc w:val="both"/>
        <w:rPr>
          <w:sz w:val="24"/>
        </w:rPr>
      </w:pPr>
      <w:r w:rsidRPr="00D87C3F">
        <w:rPr>
          <w:b/>
          <w:sz w:val="24"/>
        </w:rPr>
        <w:t xml:space="preserve">Projekty </w:t>
      </w:r>
      <w:r w:rsidR="000A1A5D" w:rsidRPr="00D87C3F">
        <w:rPr>
          <w:b/>
          <w:sz w:val="24"/>
        </w:rPr>
        <w:t>techniczne</w:t>
      </w:r>
      <w:r w:rsidRPr="00D87C3F">
        <w:rPr>
          <w:sz w:val="20"/>
        </w:rPr>
        <w:t xml:space="preserve">- </w:t>
      </w:r>
      <w:r w:rsidRPr="00D87C3F">
        <w:rPr>
          <w:sz w:val="24"/>
        </w:rPr>
        <w:t>należy wykonać w formie odrębnych opracowań</w:t>
      </w:r>
      <w:r w:rsidRPr="00D87C3F">
        <w:rPr>
          <w:spacing w:val="-7"/>
          <w:sz w:val="24"/>
        </w:rPr>
        <w:t xml:space="preserve"> </w:t>
      </w:r>
      <w:r w:rsidRPr="00D87C3F">
        <w:rPr>
          <w:sz w:val="24"/>
        </w:rPr>
        <w:t>branżowych.</w:t>
      </w:r>
    </w:p>
    <w:p w14:paraId="6FC8F37D" w14:textId="77777777" w:rsidR="00F951A2" w:rsidRPr="00D87C3F" w:rsidRDefault="00F951A2" w:rsidP="00D87C3F">
      <w:pPr>
        <w:pStyle w:val="Tekstpodstawowy"/>
        <w:jc w:val="both"/>
      </w:pPr>
    </w:p>
    <w:p w14:paraId="2860908F" w14:textId="7F1E2A07" w:rsidR="00D87C3F" w:rsidRPr="00D87C3F" w:rsidRDefault="00604EB4" w:rsidP="00D87C3F">
      <w:pPr>
        <w:pStyle w:val="Tekstpodstawowy"/>
        <w:ind w:left="826"/>
        <w:jc w:val="both"/>
      </w:pPr>
      <w:r w:rsidRPr="00D87C3F">
        <w:t xml:space="preserve">Zakres projektu </w:t>
      </w:r>
      <w:r w:rsidR="000A1A5D" w:rsidRPr="00D87C3F">
        <w:t>technicznego</w:t>
      </w:r>
      <w:r w:rsidRPr="00D87C3F">
        <w:t xml:space="preserve"> </w:t>
      </w:r>
      <w:r w:rsidR="00D87C3F" w:rsidRPr="00D87C3F">
        <w:t>opracować w BIM LOD 300.</w:t>
      </w:r>
    </w:p>
    <w:p w14:paraId="0B31F14F" w14:textId="1F1CA131" w:rsidR="00F951A2" w:rsidRPr="00D87C3F" w:rsidRDefault="00D87C3F" w:rsidP="00D87C3F">
      <w:pPr>
        <w:pStyle w:val="Tekstpodstawowy"/>
        <w:ind w:left="826"/>
        <w:jc w:val="both"/>
      </w:pPr>
      <w:r w:rsidRPr="00D87C3F">
        <w:t xml:space="preserve">Projekt </w:t>
      </w:r>
      <w:r w:rsidR="00604EB4" w:rsidRPr="00D87C3F">
        <w:t>winien obejmować m.in.:</w:t>
      </w:r>
    </w:p>
    <w:p w14:paraId="16031096" w14:textId="77777777" w:rsidR="00F951A2" w:rsidRPr="00D87C3F" w:rsidRDefault="00604EB4" w:rsidP="00D87C3F">
      <w:pPr>
        <w:pStyle w:val="Akapitzlist"/>
        <w:numPr>
          <w:ilvl w:val="0"/>
          <w:numId w:val="5"/>
        </w:numPr>
        <w:tabs>
          <w:tab w:val="left" w:pos="1254"/>
        </w:tabs>
        <w:jc w:val="both"/>
        <w:rPr>
          <w:sz w:val="24"/>
        </w:rPr>
      </w:pPr>
      <w:r w:rsidRPr="00D87C3F">
        <w:rPr>
          <w:sz w:val="24"/>
        </w:rPr>
        <w:t>Projekt architektoniczny z projektem kolorystyki</w:t>
      </w:r>
      <w:r w:rsidRPr="00D87C3F">
        <w:rPr>
          <w:spacing w:val="-3"/>
          <w:sz w:val="24"/>
        </w:rPr>
        <w:t xml:space="preserve"> </w:t>
      </w:r>
      <w:r w:rsidRPr="00D87C3F">
        <w:rPr>
          <w:sz w:val="24"/>
        </w:rPr>
        <w:t>elewacji,</w:t>
      </w:r>
    </w:p>
    <w:p w14:paraId="0E9FF667" w14:textId="4DCBD393" w:rsidR="00F951A2" w:rsidRPr="00D87C3F" w:rsidRDefault="00604EB4" w:rsidP="00D87C3F">
      <w:pPr>
        <w:pStyle w:val="Akapitzlist"/>
        <w:numPr>
          <w:ilvl w:val="0"/>
          <w:numId w:val="5"/>
        </w:numPr>
        <w:tabs>
          <w:tab w:val="left" w:pos="1254"/>
        </w:tabs>
        <w:ind w:right="115"/>
        <w:jc w:val="both"/>
        <w:rPr>
          <w:sz w:val="24"/>
        </w:rPr>
      </w:pPr>
      <w:r w:rsidRPr="00D87C3F">
        <w:rPr>
          <w:sz w:val="24"/>
        </w:rPr>
        <w:t>Projekt technologiczny wraz z zestawieniem wyposażenia montowanego na stałe oraz wyposażenia meblowego niewymagającego montażu („ruchome” np. biurka, krzesła, regały, szafy). Projekt wyposażenia meblowego winien umożliwić przeprowadzenie odrębnego zamówienia</w:t>
      </w:r>
      <w:r w:rsidRPr="00D87C3F">
        <w:rPr>
          <w:spacing w:val="-3"/>
          <w:sz w:val="24"/>
        </w:rPr>
        <w:t xml:space="preserve"> </w:t>
      </w:r>
      <w:r w:rsidRPr="00D87C3F">
        <w:rPr>
          <w:sz w:val="24"/>
        </w:rPr>
        <w:t>publicznego.</w:t>
      </w:r>
    </w:p>
    <w:p w14:paraId="29BC91D4" w14:textId="77777777" w:rsidR="00F951A2" w:rsidRPr="00D87C3F" w:rsidRDefault="00604EB4" w:rsidP="00D87C3F">
      <w:pPr>
        <w:pStyle w:val="Akapitzlist"/>
        <w:numPr>
          <w:ilvl w:val="0"/>
          <w:numId w:val="5"/>
        </w:numPr>
        <w:tabs>
          <w:tab w:val="left" w:pos="1254"/>
        </w:tabs>
        <w:spacing w:before="1"/>
        <w:ind w:right="117"/>
        <w:jc w:val="both"/>
        <w:rPr>
          <w:sz w:val="24"/>
        </w:rPr>
      </w:pPr>
      <w:r w:rsidRPr="00D87C3F">
        <w:rPr>
          <w:sz w:val="24"/>
        </w:rPr>
        <w:t xml:space="preserve">Projekt wnętrz zawierający aranżację pomieszczeń (usytuowanie wyposażenia, rozwinięcie </w:t>
      </w:r>
      <w:proofErr w:type="gramStart"/>
      <w:r w:rsidRPr="00D87C3F">
        <w:rPr>
          <w:sz w:val="24"/>
        </w:rPr>
        <w:t>ścian  oraz</w:t>
      </w:r>
      <w:proofErr w:type="gramEnd"/>
      <w:r w:rsidRPr="00D87C3F">
        <w:rPr>
          <w:sz w:val="24"/>
        </w:rPr>
        <w:t xml:space="preserve">  </w:t>
      </w:r>
      <w:proofErr w:type="gramStart"/>
      <w:r w:rsidRPr="00D87C3F">
        <w:rPr>
          <w:sz w:val="24"/>
        </w:rPr>
        <w:t>widok  podłóg),  kolorystykę</w:t>
      </w:r>
      <w:proofErr w:type="gramEnd"/>
      <w:r w:rsidRPr="00D87C3F">
        <w:rPr>
          <w:sz w:val="24"/>
        </w:rPr>
        <w:t xml:space="preserve">  </w:t>
      </w:r>
      <w:proofErr w:type="gramStart"/>
      <w:r w:rsidRPr="00D87C3F">
        <w:rPr>
          <w:sz w:val="24"/>
        </w:rPr>
        <w:t>i  materiały</w:t>
      </w:r>
      <w:proofErr w:type="gramEnd"/>
      <w:r w:rsidRPr="00D87C3F">
        <w:rPr>
          <w:sz w:val="24"/>
        </w:rPr>
        <w:t xml:space="preserve">  </w:t>
      </w:r>
      <w:proofErr w:type="gramStart"/>
      <w:r w:rsidRPr="00D87C3F">
        <w:rPr>
          <w:sz w:val="24"/>
        </w:rPr>
        <w:t>wykończeniowe  wraz</w:t>
      </w:r>
      <w:proofErr w:type="gramEnd"/>
      <w:r w:rsidRPr="00D87C3F">
        <w:rPr>
          <w:sz w:val="24"/>
        </w:rPr>
        <w:t xml:space="preserve">  z </w:t>
      </w:r>
      <w:r w:rsidRPr="00D87C3F">
        <w:rPr>
          <w:sz w:val="24"/>
        </w:rPr>
        <w:lastRenderedPageBreak/>
        <w:t>wizualizacjami holu i powtarzalnych pokoi,</w:t>
      </w:r>
    </w:p>
    <w:p w14:paraId="423345A3" w14:textId="77777777" w:rsidR="00F951A2" w:rsidRPr="00D87C3F" w:rsidRDefault="00604EB4" w:rsidP="00D87C3F">
      <w:pPr>
        <w:pStyle w:val="Akapitzlist"/>
        <w:numPr>
          <w:ilvl w:val="0"/>
          <w:numId w:val="5"/>
        </w:numPr>
        <w:tabs>
          <w:tab w:val="left" w:pos="1254"/>
        </w:tabs>
        <w:ind w:right="117"/>
        <w:jc w:val="both"/>
        <w:rPr>
          <w:sz w:val="24"/>
        </w:rPr>
      </w:pPr>
      <w:r w:rsidRPr="00D87C3F">
        <w:rPr>
          <w:sz w:val="24"/>
        </w:rPr>
        <w:t>Projekt wewnętrznych instalacji sanitarnych, w tym: wod - kan, c.o., wentylacji mechanicznej,</w:t>
      </w:r>
      <w:r w:rsidRPr="00D87C3F">
        <w:rPr>
          <w:spacing w:val="-1"/>
          <w:sz w:val="24"/>
        </w:rPr>
        <w:t xml:space="preserve"> </w:t>
      </w:r>
      <w:r w:rsidRPr="00D87C3F">
        <w:rPr>
          <w:sz w:val="24"/>
        </w:rPr>
        <w:t>klimatyzacji,</w:t>
      </w:r>
    </w:p>
    <w:p w14:paraId="44034CF7" w14:textId="6CE2A473" w:rsidR="00F951A2" w:rsidRPr="00D87C3F" w:rsidRDefault="00604EB4" w:rsidP="00D87C3F">
      <w:pPr>
        <w:pStyle w:val="Akapitzlist"/>
        <w:numPr>
          <w:ilvl w:val="0"/>
          <w:numId w:val="5"/>
        </w:numPr>
        <w:tabs>
          <w:tab w:val="left" w:pos="1254"/>
        </w:tabs>
        <w:jc w:val="both"/>
        <w:rPr>
          <w:sz w:val="24"/>
        </w:rPr>
      </w:pPr>
      <w:r w:rsidRPr="00D87C3F">
        <w:rPr>
          <w:sz w:val="24"/>
        </w:rPr>
        <w:t xml:space="preserve">Projekt węzła ciepłowniczego </w:t>
      </w:r>
    </w:p>
    <w:p w14:paraId="4DAC75E6" w14:textId="77777777" w:rsidR="00F951A2" w:rsidRPr="00D87C3F" w:rsidRDefault="00604EB4" w:rsidP="00D87C3F">
      <w:pPr>
        <w:pStyle w:val="Akapitzlist"/>
        <w:numPr>
          <w:ilvl w:val="0"/>
          <w:numId w:val="5"/>
        </w:numPr>
        <w:tabs>
          <w:tab w:val="left" w:pos="1254"/>
        </w:tabs>
        <w:jc w:val="both"/>
        <w:rPr>
          <w:sz w:val="24"/>
        </w:rPr>
      </w:pPr>
      <w:r w:rsidRPr="00D87C3F">
        <w:rPr>
          <w:sz w:val="24"/>
        </w:rPr>
        <w:t>Projekt instalacji</w:t>
      </w:r>
      <w:r w:rsidRPr="00D87C3F">
        <w:rPr>
          <w:spacing w:val="-1"/>
          <w:sz w:val="24"/>
        </w:rPr>
        <w:t xml:space="preserve"> </w:t>
      </w:r>
      <w:r w:rsidRPr="00D87C3F">
        <w:rPr>
          <w:sz w:val="24"/>
        </w:rPr>
        <w:t>elektrycznej,</w:t>
      </w:r>
    </w:p>
    <w:p w14:paraId="6C33CE0C" w14:textId="77777777" w:rsidR="00F951A2" w:rsidRPr="00D87C3F" w:rsidRDefault="00604EB4" w:rsidP="00D87C3F">
      <w:pPr>
        <w:pStyle w:val="Akapitzlist"/>
        <w:numPr>
          <w:ilvl w:val="0"/>
          <w:numId w:val="5"/>
        </w:numPr>
        <w:tabs>
          <w:tab w:val="left" w:pos="1254"/>
        </w:tabs>
        <w:ind w:right="113"/>
        <w:jc w:val="both"/>
        <w:rPr>
          <w:sz w:val="24"/>
        </w:rPr>
      </w:pPr>
      <w:r w:rsidRPr="00D87C3F">
        <w:rPr>
          <w:sz w:val="24"/>
        </w:rPr>
        <w:t xml:space="preserve">Projekt wewnętrznej sieci teletechnicznej (SSP – Sygnalizacja Sygnalizacji Pożaru, DSO – </w:t>
      </w:r>
      <w:proofErr w:type="gramStart"/>
      <w:r w:rsidRPr="00D87C3F">
        <w:rPr>
          <w:sz w:val="24"/>
        </w:rPr>
        <w:t>Dźwiękowy  System</w:t>
      </w:r>
      <w:proofErr w:type="gramEnd"/>
      <w:r w:rsidRPr="00D87C3F">
        <w:rPr>
          <w:sz w:val="24"/>
        </w:rPr>
        <w:t xml:space="preserve">  Ostrzegania</w:t>
      </w:r>
      <w:proofErr w:type="gramStart"/>
      <w:r w:rsidRPr="00D87C3F">
        <w:rPr>
          <w:sz w:val="24"/>
        </w:rPr>
        <w:t xml:space="preserve">   (jeżeli  ekspertyza</w:t>
      </w:r>
      <w:proofErr w:type="gramEnd"/>
      <w:r w:rsidRPr="00D87C3F">
        <w:rPr>
          <w:sz w:val="24"/>
        </w:rPr>
        <w:t xml:space="preserve">  </w:t>
      </w:r>
      <w:proofErr w:type="gramStart"/>
      <w:r w:rsidRPr="00D87C3F">
        <w:rPr>
          <w:sz w:val="24"/>
        </w:rPr>
        <w:t>p.poż</w:t>
      </w:r>
      <w:proofErr w:type="gramEnd"/>
      <w:r w:rsidRPr="00D87C3F">
        <w:rPr>
          <w:sz w:val="24"/>
        </w:rPr>
        <w:t xml:space="preserve">.  </w:t>
      </w:r>
      <w:proofErr w:type="gramStart"/>
      <w:r w:rsidRPr="00D87C3F">
        <w:rPr>
          <w:sz w:val="24"/>
        </w:rPr>
        <w:t>wykaże  konieczność</w:t>
      </w:r>
      <w:proofErr w:type="gramEnd"/>
      <w:r w:rsidRPr="00D87C3F">
        <w:rPr>
          <w:sz w:val="24"/>
        </w:rPr>
        <w:t xml:space="preserve">  DSO i</w:t>
      </w:r>
      <w:r w:rsidRPr="00D87C3F">
        <w:rPr>
          <w:spacing w:val="41"/>
          <w:sz w:val="24"/>
        </w:rPr>
        <w:t xml:space="preserve"> </w:t>
      </w:r>
      <w:r w:rsidRPr="00D87C3F">
        <w:rPr>
          <w:sz w:val="24"/>
        </w:rPr>
        <w:t>SSP), okablowanie strukturalne w zakresie telefonów i komputerów, monitoring obiektu</w:t>
      </w:r>
    </w:p>
    <w:p w14:paraId="1A7485DE" w14:textId="77777777" w:rsidR="00F951A2" w:rsidRPr="00D87C3F" w:rsidRDefault="00604EB4" w:rsidP="00D87C3F">
      <w:pPr>
        <w:pStyle w:val="Tekstpodstawowy"/>
        <w:ind w:left="1254"/>
        <w:jc w:val="both"/>
      </w:pPr>
      <w:r w:rsidRPr="00D87C3F">
        <w:t>- telewizja przemysłowa CCTV, SAWiN – Sygnalizacja Alarmu Włamania i Napadu, KD</w:t>
      </w:r>
    </w:p>
    <w:p w14:paraId="03405185" w14:textId="77777777" w:rsidR="00F951A2" w:rsidRPr="00D87C3F" w:rsidRDefault="00604EB4" w:rsidP="00D87C3F">
      <w:pPr>
        <w:pStyle w:val="Tekstpodstawowy"/>
        <w:spacing w:before="1"/>
        <w:ind w:left="1254"/>
        <w:jc w:val="both"/>
      </w:pPr>
      <w:r w:rsidRPr="00D87C3F">
        <w:t>– Kontrola Dostępu do wybranych pomieszczeń),</w:t>
      </w:r>
    </w:p>
    <w:p w14:paraId="558413D0" w14:textId="77777777" w:rsidR="00F951A2" w:rsidRPr="00D87C3F" w:rsidRDefault="00604EB4" w:rsidP="00D87C3F">
      <w:pPr>
        <w:pStyle w:val="Akapitzlist"/>
        <w:numPr>
          <w:ilvl w:val="0"/>
          <w:numId w:val="5"/>
        </w:numPr>
        <w:tabs>
          <w:tab w:val="left" w:pos="1254"/>
        </w:tabs>
        <w:ind w:right="117"/>
        <w:jc w:val="both"/>
        <w:rPr>
          <w:sz w:val="24"/>
        </w:rPr>
      </w:pPr>
      <w:r w:rsidRPr="00D87C3F">
        <w:rPr>
          <w:sz w:val="24"/>
        </w:rPr>
        <w:t xml:space="preserve">Projekt </w:t>
      </w:r>
      <w:proofErr w:type="gramStart"/>
      <w:r w:rsidRPr="00D87C3F">
        <w:rPr>
          <w:sz w:val="24"/>
        </w:rPr>
        <w:t>sieci ,</w:t>
      </w:r>
      <w:proofErr w:type="gramEnd"/>
      <w:r w:rsidRPr="00D87C3F">
        <w:rPr>
          <w:sz w:val="24"/>
        </w:rPr>
        <w:t xml:space="preserve"> przyłączy </w:t>
      </w:r>
      <w:proofErr w:type="gramStart"/>
      <w:r w:rsidRPr="00D87C3F">
        <w:rPr>
          <w:sz w:val="24"/>
        </w:rPr>
        <w:t>wod.-</w:t>
      </w:r>
      <w:proofErr w:type="gramEnd"/>
      <w:r w:rsidRPr="00D87C3F">
        <w:rPr>
          <w:sz w:val="24"/>
        </w:rPr>
        <w:t xml:space="preserve"> kan. sanitarnej (jeżeli wyniknie z obliczeń i warunków technicznych gestorów sieci),</w:t>
      </w:r>
    </w:p>
    <w:p w14:paraId="46F8EAC1" w14:textId="77777777" w:rsidR="00F951A2" w:rsidRPr="00D87C3F" w:rsidRDefault="00604EB4" w:rsidP="00D87C3F">
      <w:pPr>
        <w:pStyle w:val="Akapitzlist"/>
        <w:numPr>
          <w:ilvl w:val="0"/>
          <w:numId w:val="5"/>
        </w:numPr>
        <w:tabs>
          <w:tab w:val="left" w:pos="1254"/>
        </w:tabs>
        <w:ind w:right="115"/>
        <w:jc w:val="both"/>
        <w:rPr>
          <w:sz w:val="24"/>
        </w:rPr>
      </w:pPr>
      <w:r w:rsidRPr="00D87C3F">
        <w:rPr>
          <w:sz w:val="24"/>
        </w:rPr>
        <w:t xml:space="preserve">Projekt   odprowadzenia    wód    deszczowych </w:t>
      </w:r>
      <w:proofErr w:type="gramStart"/>
      <w:r w:rsidRPr="00D87C3F">
        <w:rPr>
          <w:sz w:val="24"/>
        </w:rPr>
        <w:t xml:space="preserve">   (</w:t>
      </w:r>
      <w:proofErr w:type="gramEnd"/>
      <w:r w:rsidRPr="00D87C3F">
        <w:rPr>
          <w:sz w:val="24"/>
        </w:rPr>
        <w:t>wraz    z    operatem    wodno-prawnym i pozwoleniem wodno-prawnym - jeżeli zajdzie taka potrzeba), wraz wykorzystania wód opadowych do nawadniania projektowanej</w:t>
      </w:r>
      <w:r w:rsidRPr="00D87C3F">
        <w:rPr>
          <w:spacing w:val="-1"/>
          <w:sz w:val="24"/>
        </w:rPr>
        <w:t xml:space="preserve"> </w:t>
      </w:r>
      <w:r w:rsidRPr="00D87C3F">
        <w:rPr>
          <w:sz w:val="24"/>
        </w:rPr>
        <w:t>zieleni.</w:t>
      </w:r>
    </w:p>
    <w:p w14:paraId="5652D6F0" w14:textId="77777777" w:rsidR="00F951A2" w:rsidRPr="00D87C3F" w:rsidRDefault="00604EB4" w:rsidP="00D87C3F">
      <w:pPr>
        <w:pStyle w:val="Akapitzlist"/>
        <w:numPr>
          <w:ilvl w:val="0"/>
          <w:numId w:val="5"/>
        </w:numPr>
        <w:tabs>
          <w:tab w:val="left" w:pos="1254"/>
        </w:tabs>
        <w:ind w:right="116"/>
        <w:jc w:val="both"/>
        <w:rPr>
          <w:sz w:val="24"/>
        </w:rPr>
      </w:pPr>
      <w:r w:rsidRPr="00D87C3F">
        <w:rPr>
          <w:sz w:val="24"/>
        </w:rPr>
        <w:t>Projekt sieci, przyłączy elektroenergetycznych i teletechnicznej (zgodnie z warunkami technicznymi gestorów</w:t>
      </w:r>
      <w:r w:rsidRPr="00D87C3F">
        <w:rPr>
          <w:spacing w:val="1"/>
          <w:sz w:val="24"/>
        </w:rPr>
        <w:t xml:space="preserve"> </w:t>
      </w:r>
      <w:r w:rsidRPr="00D87C3F">
        <w:rPr>
          <w:sz w:val="24"/>
        </w:rPr>
        <w:t>sieci),</w:t>
      </w:r>
    </w:p>
    <w:p w14:paraId="430C9373" w14:textId="77777777" w:rsidR="00F951A2" w:rsidRPr="00D87C3F" w:rsidRDefault="00604EB4" w:rsidP="00D87C3F">
      <w:pPr>
        <w:pStyle w:val="Akapitzlist"/>
        <w:numPr>
          <w:ilvl w:val="0"/>
          <w:numId w:val="5"/>
        </w:numPr>
        <w:tabs>
          <w:tab w:val="left" w:pos="1254"/>
        </w:tabs>
        <w:ind w:right="116"/>
        <w:jc w:val="both"/>
        <w:rPr>
          <w:sz w:val="24"/>
        </w:rPr>
      </w:pPr>
      <w:r w:rsidRPr="00D87C3F">
        <w:rPr>
          <w:sz w:val="24"/>
        </w:rPr>
        <w:t>Projekt zagospodarowania terenu wraz z małą architekturą, w tym m.in śmietnik, stojaki dla rowerów,</w:t>
      </w:r>
      <w:r w:rsidRPr="00D87C3F">
        <w:rPr>
          <w:spacing w:val="-1"/>
          <w:sz w:val="24"/>
        </w:rPr>
        <w:t xml:space="preserve"> </w:t>
      </w:r>
      <w:r w:rsidRPr="00D87C3F">
        <w:rPr>
          <w:sz w:val="24"/>
        </w:rPr>
        <w:t>ławki</w:t>
      </w:r>
    </w:p>
    <w:p w14:paraId="7E92872E" w14:textId="77777777" w:rsidR="00F951A2" w:rsidRPr="00D87C3F" w:rsidRDefault="00604EB4" w:rsidP="00D87C3F">
      <w:pPr>
        <w:pStyle w:val="Akapitzlist"/>
        <w:numPr>
          <w:ilvl w:val="0"/>
          <w:numId w:val="5"/>
        </w:numPr>
        <w:tabs>
          <w:tab w:val="left" w:pos="1254"/>
        </w:tabs>
        <w:ind w:right="116"/>
        <w:jc w:val="both"/>
        <w:rPr>
          <w:sz w:val="24"/>
        </w:rPr>
      </w:pPr>
      <w:r w:rsidRPr="00D87C3F">
        <w:rPr>
          <w:sz w:val="24"/>
        </w:rPr>
        <w:t>Projekt usunięcia ewentualnych kolizji z istniejącym uzbrojeniem i zagospodarowaniem terenu,</w:t>
      </w:r>
    </w:p>
    <w:p w14:paraId="5658EE1D" w14:textId="77777777" w:rsidR="00F951A2" w:rsidRPr="00D87C3F" w:rsidRDefault="00604EB4" w:rsidP="00D87C3F">
      <w:pPr>
        <w:pStyle w:val="Akapitzlist"/>
        <w:numPr>
          <w:ilvl w:val="0"/>
          <w:numId w:val="5"/>
        </w:numPr>
        <w:tabs>
          <w:tab w:val="left" w:pos="1254"/>
        </w:tabs>
        <w:ind w:right="118"/>
        <w:jc w:val="both"/>
        <w:rPr>
          <w:sz w:val="24"/>
        </w:rPr>
      </w:pPr>
      <w:r w:rsidRPr="00D87C3F">
        <w:rPr>
          <w:sz w:val="24"/>
        </w:rPr>
        <w:t>Projekt zawierający informację dotyczącą bezpieczeństwa i ochrony wraz z wytycznymi do wykonywania planu bezpieczeństwa i ochrony</w:t>
      </w:r>
      <w:r w:rsidRPr="00D87C3F">
        <w:rPr>
          <w:spacing w:val="-5"/>
          <w:sz w:val="24"/>
        </w:rPr>
        <w:t xml:space="preserve"> </w:t>
      </w:r>
      <w:r w:rsidRPr="00D87C3F">
        <w:rPr>
          <w:sz w:val="24"/>
        </w:rPr>
        <w:t>zdrowia.</w:t>
      </w:r>
    </w:p>
    <w:p w14:paraId="2CB3B8DC" w14:textId="77777777" w:rsidR="00F951A2" w:rsidRPr="00D87C3F" w:rsidRDefault="00604EB4" w:rsidP="00D87C3F">
      <w:pPr>
        <w:pStyle w:val="Akapitzlist"/>
        <w:numPr>
          <w:ilvl w:val="0"/>
          <w:numId w:val="5"/>
        </w:numPr>
        <w:tabs>
          <w:tab w:val="left" w:pos="1254"/>
        </w:tabs>
        <w:jc w:val="both"/>
        <w:rPr>
          <w:sz w:val="24"/>
        </w:rPr>
      </w:pPr>
      <w:r w:rsidRPr="00D87C3F">
        <w:rPr>
          <w:sz w:val="24"/>
        </w:rPr>
        <w:t>Projekt</w:t>
      </w:r>
      <w:r w:rsidRPr="00D87C3F">
        <w:rPr>
          <w:spacing w:val="-1"/>
          <w:sz w:val="24"/>
        </w:rPr>
        <w:t xml:space="preserve"> </w:t>
      </w:r>
      <w:r w:rsidRPr="00D87C3F">
        <w:rPr>
          <w:sz w:val="24"/>
        </w:rPr>
        <w:t>rozbiórek</w:t>
      </w:r>
    </w:p>
    <w:p w14:paraId="05C7A019" w14:textId="77777777" w:rsidR="00F951A2" w:rsidRPr="00D87C3F" w:rsidRDefault="00604EB4" w:rsidP="00D87C3F">
      <w:pPr>
        <w:pStyle w:val="Akapitzlist"/>
        <w:numPr>
          <w:ilvl w:val="0"/>
          <w:numId w:val="5"/>
        </w:numPr>
        <w:tabs>
          <w:tab w:val="left" w:pos="1254"/>
        </w:tabs>
        <w:jc w:val="both"/>
        <w:rPr>
          <w:sz w:val="24"/>
        </w:rPr>
      </w:pPr>
      <w:r w:rsidRPr="00D87C3F">
        <w:rPr>
          <w:sz w:val="24"/>
        </w:rPr>
        <w:t>Projekt zieleni, inwentaryzacja zieleni i gospodarki istniejącym</w:t>
      </w:r>
      <w:r w:rsidRPr="00D87C3F">
        <w:rPr>
          <w:spacing w:val="-1"/>
          <w:sz w:val="24"/>
        </w:rPr>
        <w:t xml:space="preserve"> </w:t>
      </w:r>
      <w:r w:rsidRPr="00D87C3F">
        <w:rPr>
          <w:sz w:val="24"/>
        </w:rPr>
        <w:t>drzewostanem.</w:t>
      </w:r>
    </w:p>
    <w:p w14:paraId="5655A032" w14:textId="77777777" w:rsidR="00F951A2" w:rsidRPr="00D87C3F" w:rsidRDefault="00F951A2" w:rsidP="00D87C3F">
      <w:pPr>
        <w:pStyle w:val="Tekstpodstawowy"/>
        <w:spacing w:before="5"/>
        <w:jc w:val="both"/>
      </w:pPr>
    </w:p>
    <w:p w14:paraId="2DEF7216" w14:textId="77777777" w:rsidR="00F951A2" w:rsidRPr="00D87C3F" w:rsidRDefault="00604EB4" w:rsidP="00D87C3F">
      <w:pPr>
        <w:pStyle w:val="Nagwek1"/>
        <w:numPr>
          <w:ilvl w:val="1"/>
          <w:numId w:val="6"/>
        </w:numPr>
        <w:tabs>
          <w:tab w:val="left" w:pos="1029"/>
        </w:tabs>
        <w:ind w:left="1028" w:hanging="486"/>
        <w:jc w:val="both"/>
      </w:pPr>
      <w:r w:rsidRPr="00D87C3F">
        <w:t>Specyfikacje techniczne wykonania i odbioru robót</w:t>
      </w:r>
      <w:r w:rsidRPr="00D87C3F">
        <w:rPr>
          <w:spacing w:val="-6"/>
        </w:rPr>
        <w:t xml:space="preserve"> </w:t>
      </w:r>
      <w:r w:rsidRPr="00D87C3F">
        <w:t>budowlanych</w:t>
      </w:r>
    </w:p>
    <w:p w14:paraId="55F87A40" w14:textId="3F0A4561" w:rsidR="00F951A2" w:rsidRPr="00D87C3F" w:rsidRDefault="00604EB4" w:rsidP="00D87C3F">
      <w:pPr>
        <w:pStyle w:val="Tekstpodstawowy"/>
        <w:spacing w:before="226"/>
        <w:ind w:left="685" w:right="113"/>
        <w:jc w:val="both"/>
      </w:pPr>
      <w:r w:rsidRPr="00D87C3F">
        <w:t xml:space="preserve">Zamawiający   </w:t>
      </w:r>
      <w:proofErr w:type="gramStart"/>
      <w:r w:rsidRPr="00D87C3F">
        <w:t xml:space="preserve">wymaga,   </w:t>
      </w:r>
      <w:proofErr w:type="gramEnd"/>
      <w:r w:rsidRPr="00D87C3F">
        <w:t xml:space="preserve">aby   Wykonawca   opracował   specyfikacje   techniczne   wykonania i odbioru robót budowlanych w zakresie i formie zgodnie z Rozporządzeniem Ministra Infrastruktury z dnia </w:t>
      </w:r>
      <w:r w:rsidR="00211525" w:rsidRPr="00D87C3F">
        <w:t>11</w:t>
      </w:r>
      <w:r w:rsidRPr="00D87C3F">
        <w:t xml:space="preserve"> września 20</w:t>
      </w:r>
      <w:r w:rsidR="00211525" w:rsidRPr="00D87C3F">
        <w:t>20</w:t>
      </w:r>
      <w:r w:rsidRPr="00D87C3F">
        <w:t xml:space="preserve"> r. (Dz. U. z 20</w:t>
      </w:r>
      <w:r w:rsidR="00211525" w:rsidRPr="00D87C3F">
        <w:t>20</w:t>
      </w:r>
      <w:r w:rsidRPr="00D87C3F">
        <w:t xml:space="preserve"> r. poz. </w:t>
      </w:r>
      <w:r w:rsidR="00211525" w:rsidRPr="00D87C3F">
        <w:t>1609</w:t>
      </w:r>
      <w:r w:rsidRPr="00D87C3F">
        <w:t>) z późn. zmianami, w sprawie szczegółowego zakresu i formy dokumentacji projektowej, specyfikacji technicznych wykonania i odbioru robót budowlanych oraz programu funkcjonalno –</w:t>
      </w:r>
      <w:r w:rsidRPr="00D87C3F">
        <w:rPr>
          <w:spacing w:val="-1"/>
        </w:rPr>
        <w:t xml:space="preserve"> </w:t>
      </w:r>
      <w:r w:rsidRPr="00D87C3F">
        <w:t>użytkowego.</w:t>
      </w:r>
    </w:p>
    <w:p w14:paraId="3876D54C" w14:textId="77777777" w:rsidR="00F951A2" w:rsidRPr="00D87C3F" w:rsidRDefault="00604EB4" w:rsidP="00D87C3F">
      <w:pPr>
        <w:pStyle w:val="Tekstpodstawowy"/>
        <w:spacing w:before="183"/>
        <w:ind w:left="685" w:right="117"/>
        <w:jc w:val="both"/>
      </w:pPr>
      <w:r w:rsidRPr="00D87C3F">
        <w:t xml:space="preserve">Celem specyfikacji jest jednoznaczne określenie przedmiotu robót objętych dokumentacją projektową    i    jej    konkretnymi    rozwiązaniami    pod    kątem    wymagań    </w:t>
      </w:r>
      <w:proofErr w:type="gramStart"/>
      <w:r w:rsidRPr="00D87C3F">
        <w:t>jakościowych  i</w:t>
      </w:r>
      <w:proofErr w:type="gramEnd"/>
      <w:r w:rsidRPr="00D87C3F">
        <w:t xml:space="preserve"> materiałowych, warunków i kolejności technologicznej wykonywania robót, warunków technicznych odbioru poszczególnych rodzajów robót, ich elementów lub</w:t>
      </w:r>
      <w:r w:rsidRPr="00D87C3F">
        <w:rPr>
          <w:spacing w:val="-2"/>
        </w:rPr>
        <w:t xml:space="preserve"> </w:t>
      </w:r>
      <w:r w:rsidRPr="00D87C3F">
        <w:t>etapów.</w:t>
      </w:r>
    </w:p>
    <w:p w14:paraId="41E19B9A" w14:textId="77777777" w:rsidR="00F951A2" w:rsidRPr="00D87C3F" w:rsidRDefault="00604EB4" w:rsidP="00D87C3F">
      <w:pPr>
        <w:pStyle w:val="Tekstpodstawowy"/>
        <w:spacing w:before="185"/>
        <w:ind w:left="685" w:right="116"/>
        <w:jc w:val="both"/>
      </w:pPr>
      <w:r w:rsidRPr="00D87C3F">
        <w:t>Specyfikacje techniczne wykonania i odbioru robót mają stanowić podstawę do sporządzenia przedmiarów robót i muszą zawierać określenie zakresu prac, które powinny być ujęte w cenach poszczególnych pozycji przedmiaru.</w:t>
      </w:r>
    </w:p>
    <w:p w14:paraId="071B385E" w14:textId="77777777" w:rsidR="00F951A2" w:rsidRPr="00D87C3F" w:rsidRDefault="00F951A2" w:rsidP="00D87C3F">
      <w:pPr>
        <w:pStyle w:val="Tekstpodstawowy"/>
        <w:spacing w:before="5"/>
        <w:jc w:val="both"/>
      </w:pPr>
    </w:p>
    <w:p w14:paraId="3A4E2453" w14:textId="77777777" w:rsidR="00F951A2" w:rsidRPr="00D87C3F" w:rsidRDefault="00604EB4" w:rsidP="00D87C3F">
      <w:pPr>
        <w:pStyle w:val="Nagwek1"/>
        <w:numPr>
          <w:ilvl w:val="1"/>
          <w:numId w:val="6"/>
        </w:numPr>
        <w:tabs>
          <w:tab w:val="left" w:pos="969"/>
        </w:tabs>
        <w:ind w:left="968" w:hanging="426"/>
        <w:jc w:val="both"/>
      </w:pPr>
      <w:r w:rsidRPr="00D87C3F">
        <w:t>Przedmiary robót</w:t>
      </w:r>
    </w:p>
    <w:p w14:paraId="62D44424" w14:textId="77777777" w:rsidR="00F951A2" w:rsidRPr="00D87C3F" w:rsidRDefault="00604EB4" w:rsidP="00D87C3F">
      <w:pPr>
        <w:pStyle w:val="Tekstpodstawowy"/>
        <w:spacing w:before="180"/>
        <w:ind w:left="687" w:right="118"/>
        <w:jc w:val="both"/>
      </w:pPr>
      <w:r w:rsidRPr="00D87C3F">
        <w:t>Przedmiar robót powinien stanowić opis robót w kolejności technologicznej ich wykonania oraz podstaw do ustalenia jednostkowych nakładów rzeczowych z podaniem ilości jednostek przedmiarowych robót i obliczeń ich ilości na podstawie dokumentacji projektowej oraz specyfikacji technicznej wykonania i odbioru robót budowlano – montażowych.</w:t>
      </w:r>
    </w:p>
    <w:p w14:paraId="0446F791" w14:textId="77777777" w:rsidR="00F951A2" w:rsidRPr="00D87C3F" w:rsidRDefault="00F951A2" w:rsidP="00D87C3F">
      <w:pPr>
        <w:pStyle w:val="Tekstpodstawowy"/>
        <w:jc w:val="both"/>
      </w:pPr>
    </w:p>
    <w:p w14:paraId="31942B07" w14:textId="77777777" w:rsidR="00F951A2" w:rsidRPr="00D87C3F" w:rsidRDefault="00604EB4" w:rsidP="00D87C3F">
      <w:pPr>
        <w:pStyle w:val="Tekstpodstawowy"/>
        <w:ind w:left="687" w:right="113"/>
        <w:jc w:val="both"/>
      </w:pPr>
      <w:r w:rsidRPr="00D87C3F">
        <w:t xml:space="preserve">Przedmiary robót należy opracować odrębnie dla poszczególnych obiektów, branż i rodzajów robót (z podaniem lokalizacji i zwymiarowaniem) oraz jako jednolitą całość dla poszczególnych zadań. Przedmiary robót muszą obejmować zestawienia wszystkich robót i czynności </w:t>
      </w:r>
      <w:r w:rsidRPr="00D87C3F">
        <w:lastRenderedPageBreak/>
        <w:t>wynikających z projektów oraz specyfikacji technicznych wykonania i odbioru robót.</w:t>
      </w:r>
    </w:p>
    <w:p w14:paraId="1C436B9C" w14:textId="77777777" w:rsidR="00F951A2" w:rsidRPr="00D87C3F" w:rsidRDefault="00604EB4" w:rsidP="00D87C3F">
      <w:pPr>
        <w:pStyle w:val="Tekstpodstawowy"/>
        <w:ind w:left="687" w:right="120"/>
        <w:jc w:val="both"/>
      </w:pPr>
      <w:r w:rsidRPr="00D87C3F">
        <w:t>Dodatkowo w odniesieniu do istniejącego budynku przedmiary powinny być sporządzone odrębnie dla prac związanych z remontem i odrębnie dla prac związanych z przebudową.</w:t>
      </w:r>
    </w:p>
    <w:p w14:paraId="6183FEC3" w14:textId="77777777" w:rsidR="00F951A2" w:rsidRPr="00D87C3F" w:rsidRDefault="00F951A2" w:rsidP="00D87C3F">
      <w:pPr>
        <w:pStyle w:val="Tekstpodstawowy"/>
        <w:spacing w:before="10"/>
        <w:jc w:val="both"/>
        <w:rPr>
          <w:sz w:val="23"/>
        </w:rPr>
      </w:pPr>
    </w:p>
    <w:p w14:paraId="1FD1566F" w14:textId="77777777" w:rsidR="00F951A2" w:rsidRPr="00D87C3F" w:rsidRDefault="00604EB4" w:rsidP="00D87C3F">
      <w:pPr>
        <w:pStyle w:val="Tekstpodstawowy"/>
        <w:ind w:left="687" w:right="122"/>
        <w:jc w:val="both"/>
      </w:pPr>
      <w:r w:rsidRPr="00D87C3F">
        <w:t>Formularz przedmiaru powinien zawierać wyraźne odniesienia do pozycji Specyfikacji Technicznych.</w:t>
      </w:r>
    </w:p>
    <w:p w14:paraId="3CEDA0C3" w14:textId="77777777" w:rsidR="00F951A2" w:rsidRPr="00D87C3F" w:rsidRDefault="00F951A2" w:rsidP="00D87C3F">
      <w:pPr>
        <w:pStyle w:val="Tekstpodstawowy"/>
        <w:spacing w:before="5"/>
        <w:jc w:val="both"/>
      </w:pPr>
    </w:p>
    <w:p w14:paraId="033D3AC6" w14:textId="77777777" w:rsidR="00F951A2" w:rsidRPr="00D87C3F" w:rsidRDefault="00604EB4" w:rsidP="00D87C3F">
      <w:pPr>
        <w:pStyle w:val="Nagwek1"/>
        <w:numPr>
          <w:ilvl w:val="1"/>
          <w:numId w:val="6"/>
        </w:numPr>
        <w:tabs>
          <w:tab w:val="left" w:pos="1113"/>
        </w:tabs>
        <w:ind w:left="1112" w:hanging="570"/>
        <w:jc w:val="both"/>
      </w:pPr>
      <w:r w:rsidRPr="00D87C3F">
        <w:t>Opracowanie</w:t>
      </w:r>
      <w:r w:rsidRPr="00D87C3F">
        <w:rPr>
          <w:spacing w:val="-1"/>
        </w:rPr>
        <w:t xml:space="preserve"> </w:t>
      </w:r>
      <w:r w:rsidRPr="00D87C3F">
        <w:t>kosztowe.</w:t>
      </w:r>
    </w:p>
    <w:p w14:paraId="5F0480EA" w14:textId="77777777" w:rsidR="00F951A2" w:rsidRPr="00D87C3F" w:rsidRDefault="00F951A2" w:rsidP="00D87C3F">
      <w:pPr>
        <w:pStyle w:val="Tekstpodstawowy"/>
        <w:spacing w:before="6"/>
        <w:jc w:val="both"/>
        <w:rPr>
          <w:b/>
          <w:sz w:val="23"/>
        </w:rPr>
      </w:pPr>
    </w:p>
    <w:p w14:paraId="4AD279AF" w14:textId="73E6CC01" w:rsidR="00F951A2" w:rsidRPr="00D87C3F" w:rsidRDefault="00604EB4" w:rsidP="00D87C3F">
      <w:pPr>
        <w:pStyle w:val="Tekstpodstawowy"/>
        <w:spacing w:before="1"/>
        <w:ind w:left="687" w:right="113"/>
        <w:jc w:val="both"/>
      </w:pPr>
      <w:r w:rsidRPr="00D87C3F">
        <w:t xml:space="preserve">Kosztorys inwestorski należy </w:t>
      </w:r>
      <w:proofErr w:type="gramStart"/>
      <w:r w:rsidRPr="00D87C3F">
        <w:t>sporządzić  zgodnie</w:t>
      </w:r>
      <w:proofErr w:type="gramEnd"/>
      <w:r w:rsidRPr="00D87C3F">
        <w:t xml:space="preserve">  </w:t>
      </w:r>
      <w:proofErr w:type="gramStart"/>
      <w:r w:rsidRPr="00D87C3F">
        <w:t>z  Rozporządzeniem</w:t>
      </w:r>
      <w:proofErr w:type="gramEnd"/>
      <w:r w:rsidRPr="00D87C3F">
        <w:t xml:space="preserve"> </w:t>
      </w:r>
      <w:proofErr w:type="gramStart"/>
      <w:r w:rsidRPr="00D87C3F">
        <w:t>Ministra  Infrastruktury</w:t>
      </w:r>
      <w:proofErr w:type="gramEnd"/>
      <w:r w:rsidRPr="00D87C3F">
        <w:t xml:space="preserve"> z dnia 18 maja 2004 r.  w sprawie metod i podstaw sporządzenia kosztorysu </w:t>
      </w:r>
      <w:proofErr w:type="gramStart"/>
      <w:r w:rsidRPr="00D87C3F">
        <w:t>inwestorskiego  (</w:t>
      </w:r>
      <w:proofErr w:type="gramEnd"/>
      <w:r w:rsidRPr="00D87C3F">
        <w:t>Dz. U. z 2004 r. Nr 130, poz. 1389 z późn. zmianami) wraz ze Zbiorczym Zestawieniem Kosztów.</w:t>
      </w:r>
    </w:p>
    <w:p w14:paraId="30BC04E7" w14:textId="77777777" w:rsidR="00F951A2" w:rsidRPr="00D87C3F" w:rsidRDefault="00604EB4" w:rsidP="00D87C3F">
      <w:pPr>
        <w:spacing w:before="78"/>
        <w:ind w:left="687" w:right="112"/>
        <w:jc w:val="both"/>
      </w:pPr>
      <w:r w:rsidRPr="00D87C3F">
        <w:t>W przypadku uzupełnień bądź usuwania wad w dokumentacji projektowej Wykonawca zobowiązany będzie zapewnić aktualność kosztorysów inwestorskich w terminie wyznaczonym przez Zamawiającego, nie dłuższym niż 2 tygodnie od pisemnego wezwania Zamawiającego.</w:t>
      </w:r>
    </w:p>
    <w:p w14:paraId="3814DE6C" w14:textId="77777777" w:rsidR="00F951A2" w:rsidRPr="00D87C3F" w:rsidRDefault="00F951A2" w:rsidP="00D87C3F">
      <w:pPr>
        <w:pStyle w:val="Tekstpodstawowy"/>
        <w:spacing w:before="9"/>
        <w:jc w:val="both"/>
        <w:rPr>
          <w:sz w:val="23"/>
        </w:rPr>
      </w:pPr>
    </w:p>
    <w:p w14:paraId="13A59A2C" w14:textId="77777777" w:rsidR="00F951A2" w:rsidRPr="00D87C3F" w:rsidRDefault="00604EB4" w:rsidP="00D87C3F">
      <w:pPr>
        <w:pStyle w:val="Tekstpodstawowy"/>
        <w:ind w:left="685"/>
        <w:jc w:val="both"/>
      </w:pPr>
      <w:r w:rsidRPr="00D87C3F">
        <w:t>Kosztorys należy opracować w układzie jak przedmiary robót.</w:t>
      </w:r>
    </w:p>
    <w:p w14:paraId="531841A8" w14:textId="77777777" w:rsidR="00F951A2" w:rsidRPr="00D87C3F" w:rsidRDefault="00F951A2" w:rsidP="00D87C3F">
      <w:pPr>
        <w:pStyle w:val="Tekstpodstawowy"/>
        <w:spacing w:before="7"/>
        <w:jc w:val="both"/>
      </w:pPr>
    </w:p>
    <w:p w14:paraId="649BA24B" w14:textId="77777777" w:rsidR="00F951A2" w:rsidRPr="00D87C3F" w:rsidRDefault="00604EB4" w:rsidP="00D87C3F">
      <w:pPr>
        <w:pStyle w:val="Akapitzlist"/>
        <w:numPr>
          <w:ilvl w:val="1"/>
          <w:numId w:val="6"/>
        </w:numPr>
        <w:tabs>
          <w:tab w:val="left" w:pos="1113"/>
        </w:tabs>
        <w:spacing w:line="237" w:lineRule="auto"/>
        <w:ind w:left="968" w:right="630" w:hanging="425"/>
        <w:jc w:val="both"/>
        <w:rPr>
          <w:sz w:val="24"/>
        </w:rPr>
      </w:pPr>
      <w:r w:rsidRPr="00D87C3F">
        <w:rPr>
          <w:b/>
          <w:sz w:val="24"/>
        </w:rPr>
        <w:t xml:space="preserve">Harmonogram rzeczowo-finansowy realizacji inwestycji w ujęciu kwartalnym. </w:t>
      </w:r>
      <w:r w:rsidRPr="00D87C3F">
        <w:rPr>
          <w:sz w:val="24"/>
        </w:rPr>
        <w:t>Harmonogram rzeczowo-finansowy realizacji inwestycji robót winien określić kolejność technologiczną, czasokres i koszt wykonania</w:t>
      </w:r>
      <w:r w:rsidRPr="00D87C3F">
        <w:rPr>
          <w:spacing w:val="-3"/>
          <w:sz w:val="24"/>
        </w:rPr>
        <w:t xml:space="preserve"> </w:t>
      </w:r>
      <w:r w:rsidRPr="00D87C3F">
        <w:rPr>
          <w:sz w:val="24"/>
        </w:rPr>
        <w:t>robót.</w:t>
      </w:r>
    </w:p>
    <w:p w14:paraId="41AE1666" w14:textId="77777777" w:rsidR="00F951A2" w:rsidRPr="00D87C3F" w:rsidRDefault="00604EB4" w:rsidP="00D87C3F">
      <w:pPr>
        <w:pStyle w:val="Akapitzlist"/>
        <w:numPr>
          <w:ilvl w:val="1"/>
          <w:numId w:val="6"/>
        </w:numPr>
        <w:tabs>
          <w:tab w:val="left" w:pos="1113"/>
        </w:tabs>
        <w:spacing w:before="232"/>
        <w:ind w:left="968" w:right="118" w:hanging="425"/>
        <w:jc w:val="both"/>
        <w:rPr>
          <w:sz w:val="24"/>
        </w:rPr>
      </w:pPr>
      <w:r w:rsidRPr="00D87C3F">
        <w:rPr>
          <w:b/>
          <w:sz w:val="24"/>
        </w:rPr>
        <w:t xml:space="preserve">Inne </w:t>
      </w:r>
      <w:r w:rsidRPr="00D87C3F">
        <w:rPr>
          <w:sz w:val="24"/>
        </w:rPr>
        <w:t>opracowania wymagane zakresem prac projektowych, których sporządzenie okaże się konieczne do wykonania kompletnej dokumentacji projektowo - kosztorysowej, uzgodnienia dokumentacji i uzyskania decyzji o pozwoleniu na</w:t>
      </w:r>
      <w:r w:rsidRPr="00D87C3F">
        <w:rPr>
          <w:spacing w:val="-2"/>
          <w:sz w:val="24"/>
        </w:rPr>
        <w:t xml:space="preserve"> </w:t>
      </w:r>
      <w:r w:rsidRPr="00D87C3F">
        <w:rPr>
          <w:sz w:val="24"/>
        </w:rPr>
        <w:t>budowę.</w:t>
      </w:r>
    </w:p>
    <w:p w14:paraId="4E9E2A42" w14:textId="4BFC37D1" w:rsidR="00F951A2" w:rsidRPr="00D87C3F" w:rsidRDefault="00F951A2" w:rsidP="00D87C3F">
      <w:pPr>
        <w:pStyle w:val="Tekstpodstawowy"/>
        <w:spacing w:before="5"/>
        <w:jc w:val="both"/>
      </w:pPr>
    </w:p>
    <w:p w14:paraId="25F622CC" w14:textId="6EA1A5BA" w:rsidR="0067609C" w:rsidRPr="00D87C3F" w:rsidRDefault="0067609C" w:rsidP="00D87C3F">
      <w:pPr>
        <w:pStyle w:val="Tekstpodstawowy"/>
        <w:spacing w:before="5"/>
        <w:jc w:val="both"/>
      </w:pPr>
    </w:p>
    <w:p w14:paraId="4A5FC48F" w14:textId="77777777" w:rsidR="0067609C" w:rsidRPr="00D87C3F" w:rsidRDefault="0067609C" w:rsidP="00D87C3F">
      <w:pPr>
        <w:pStyle w:val="Tekstpodstawowy"/>
        <w:spacing w:before="5"/>
        <w:jc w:val="both"/>
      </w:pPr>
    </w:p>
    <w:p w14:paraId="24C812B3" w14:textId="77777777" w:rsidR="00F951A2" w:rsidRPr="00D87C3F" w:rsidRDefault="00604EB4" w:rsidP="00D87C3F">
      <w:pPr>
        <w:pStyle w:val="Nagwek1"/>
        <w:numPr>
          <w:ilvl w:val="0"/>
          <w:numId w:val="6"/>
        </w:numPr>
        <w:tabs>
          <w:tab w:val="left" w:pos="621"/>
        </w:tabs>
        <w:jc w:val="both"/>
      </w:pPr>
      <w:r w:rsidRPr="00D87C3F">
        <w:t>Wymagania dotyczące dokumentacji</w:t>
      </w:r>
    </w:p>
    <w:p w14:paraId="2A822602" w14:textId="77777777" w:rsidR="00F951A2" w:rsidRPr="00D87C3F" w:rsidRDefault="00604EB4" w:rsidP="00D87C3F">
      <w:pPr>
        <w:pStyle w:val="Akapitzlist"/>
        <w:numPr>
          <w:ilvl w:val="1"/>
          <w:numId w:val="4"/>
        </w:numPr>
        <w:tabs>
          <w:tab w:val="left" w:pos="688"/>
        </w:tabs>
        <w:spacing w:before="180"/>
        <w:ind w:right="114" w:hanging="426"/>
        <w:jc w:val="both"/>
        <w:rPr>
          <w:sz w:val="24"/>
        </w:rPr>
      </w:pPr>
      <w:r w:rsidRPr="00D87C3F">
        <w:rPr>
          <w:sz w:val="24"/>
        </w:rPr>
        <w:t>Dokumentacja projektowa powinna być opracowana w oparciu o wytyczne Zamawiającego, wypis z miejscowego planu zagospodarowania przestrzennego terenu, zapisy</w:t>
      </w:r>
      <w:r w:rsidRPr="00D87C3F">
        <w:rPr>
          <w:spacing w:val="-5"/>
          <w:sz w:val="24"/>
        </w:rPr>
        <w:t xml:space="preserve"> </w:t>
      </w:r>
      <w:r w:rsidRPr="00D87C3F">
        <w:rPr>
          <w:sz w:val="24"/>
        </w:rPr>
        <w:t>SIWZ.</w:t>
      </w:r>
    </w:p>
    <w:p w14:paraId="5DF8F16B" w14:textId="77777777" w:rsidR="00F951A2" w:rsidRPr="00D87C3F" w:rsidRDefault="00604EB4" w:rsidP="00D87C3F">
      <w:pPr>
        <w:pStyle w:val="Akapitzlist"/>
        <w:numPr>
          <w:ilvl w:val="1"/>
          <w:numId w:val="4"/>
        </w:numPr>
        <w:tabs>
          <w:tab w:val="left" w:pos="688"/>
        </w:tabs>
        <w:ind w:right="114" w:hanging="426"/>
        <w:jc w:val="both"/>
        <w:rPr>
          <w:sz w:val="24"/>
        </w:rPr>
      </w:pPr>
      <w:r w:rsidRPr="00D87C3F">
        <w:rPr>
          <w:sz w:val="24"/>
        </w:rPr>
        <w:t>Dokumentacja (projekt budowlany i wykonawczy) musi posiadać niezbędne opinie, uzgodnienia, pozwolenia i sprawdzenia projektowe w zakresie wynikającym z przepisów, oraz z Użytkownikiem i przedstawicielami</w:t>
      </w:r>
      <w:r w:rsidRPr="00D87C3F">
        <w:rPr>
          <w:spacing w:val="1"/>
          <w:sz w:val="24"/>
        </w:rPr>
        <w:t xml:space="preserve"> </w:t>
      </w:r>
      <w:r w:rsidRPr="00D87C3F">
        <w:rPr>
          <w:sz w:val="24"/>
        </w:rPr>
        <w:t>Zamawiającego.</w:t>
      </w:r>
    </w:p>
    <w:p w14:paraId="325275C8" w14:textId="77777777" w:rsidR="00F951A2" w:rsidRPr="00D87C3F" w:rsidRDefault="00604EB4" w:rsidP="00D87C3F">
      <w:pPr>
        <w:pStyle w:val="Akapitzlist"/>
        <w:numPr>
          <w:ilvl w:val="1"/>
          <w:numId w:val="4"/>
        </w:numPr>
        <w:tabs>
          <w:tab w:val="left" w:pos="688"/>
        </w:tabs>
        <w:ind w:right="115" w:hanging="426"/>
        <w:jc w:val="both"/>
        <w:rPr>
          <w:sz w:val="24"/>
        </w:rPr>
      </w:pPr>
      <w:proofErr w:type="gramStart"/>
      <w:r w:rsidRPr="00D87C3F">
        <w:rPr>
          <w:sz w:val="24"/>
        </w:rPr>
        <w:t>Wykonawca  winien</w:t>
      </w:r>
      <w:proofErr w:type="gramEnd"/>
      <w:r w:rsidRPr="00D87C3F">
        <w:rPr>
          <w:sz w:val="24"/>
        </w:rPr>
        <w:t xml:space="preserve">  na   bieżąco   uwzględniać   w   opracowaniach   projektowych   zmiany   w przepisach i zasadach wiedzy</w:t>
      </w:r>
      <w:r w:rsidRPr="00D87C3F">
        <w:rPr>
          <w:spacing w:val="-5"/>
          <w:sz w:val="24"/>
        </w:rPr>
        <w:t xml:space="preserve"> </w:t>
      </w:r>
      <w:r w:rsidRPr="00D87C3F">
        <w:rPr>
          <w:sz w:val="24"/>
        </w:rPr>
        <w:t>technicznej.</w:t>
      </w:r>
    </w:p>
    <w:p w14:paraId="207D4051" w14:textId="77777777" w:rsidR="00F951A2" w:rsidRPr="00D87C3F" w:rsidRDefault="00604EB4" w:rsidP="00D87C3F">
      <w:pPr>
        <w:pStyle w:val="Nagwek1"/>
        <w:spacing w:before="10" w:line="235" w:lineRule="auto"/>
        <w:ind w:left="620" w:right="119" w:firstLine="0"/>
        <w:jc w:val="both"/>
        <w:rPr>
          <w:b w:val="0"/>
        </w:rPr>
      </w:pPr>
      <w:r w:rsidRPr="00D87C3F">
        <w:t>Dokumentacja projektowa objęta zamówieniem musi być zgodna z przepisami i zasadami wiedzy technicznej obowiązującej na dzień przekazania dokumentacji</w:t>
      </w:r>
      <w:r w:rsidRPr="00D87C3F">
        <w:rPr>
          <w:b w:val="0"/>
        </w:rPr>
        <w:t>.</w:t>
      </w:r>
    </w:p>
    <w:p w14:paraId="001921EC" w14:textId="77777777" w:rsidR="00F951A2" w:rsidRPr="00D87C3F" w:rsidRDefault="00F951A2" w:rsidP="00D87C3F">
      <w:pPr>
        <w:pStyle w:val="Tekstpodstawowy"/>
        <w:spacing w:before="7"/>
        <w:jc w:val="both"/>
      </w:pPr>
    </w:p>
    <w:p w14:paraId="5F36FA94" w14:textId="77777777" w:rsidR="00F951A2" w:rsidRPr="00D87C3F" w:rsidRDefault="00604EB4" w:rsidP="00D87C3F">
      <w:pPr>
        <w:pStyle w:val="Akapitzlist"/>
        <w:numPr>
          <w:ilvl w:val="0"/>
          <w:numId w:val="6"/>
        </w:numPr>
        <w:tabs>
          <w:tab w:val="left" w:pos="621"/>
        </w:tabs>
        <w:jc w:val="both"/>
        <w:rPr>
          <w:b/>
          <w:sz w:val="24"/>
        </w:rPr>
      </w:pPr>
      <w:r w:rsidRPr="00D87C3F">
        <w:rPr>
          <w:b/>
          <w:sz w:val="24"/>
        </w:rPr>
        <w:t>Nakład</w:t>
      </w:r>
      <w:r w:rsidRPr="00D87C3F">
        <w:rPr>
          <w:b/>
          <w:spacing w:val="-1"/>
          <w:sz w:val="24"/>
        </w:rPr>
        <w:t xml:space="preserve"> </w:t>
      </w:r>
      <w:r w:rsidRPr="00D87C3F">
        <w:rPr>
          <w:b/>
          <w:sz w:val="24"/>
        </w:rPr>
        <w:t>dokumentacji</w:t>
      </w:r>
    </w:p>
    <w:p w14:paraId="5B37E12C" w14:textId="77777777" w:rsidR="00F951A2" w:rsidRPr="00D87C3F" w:rsidRDefault="00604EB4" w:rsidP="00D87C3F">
      <w:pPr>
        <w:pStyle w:val="Tekstpodstawowy"/>
        <w:spacing w:before="177"/>
        <w:ind w:left="620"/>
        <w:jc w:val="both"/>
      </w:pPr>
      <w:r w:rsidRPr="00D87C3F">
        <w:t xml:space="preserve">Dokumentację należy sporządzić w </w:t>
      </w:r>
      <w:r w:rsidRPr="00D87C3F">
        <w:rPr>
          <w:u w:val="single"/>
        </w:rPr>
        <w:t>wersji papierowej</w:t>
      </w:r>
      <w:r w:rsidRPr="00D87C3F">
        <w:t xml:space="preserve"> w ilości egzemplarzy:</w:t>
      </w:r>
    </w:p>
    <w:p w14:paraId="09C6418F" w14:textId="77777777" w:rsidR="00F951A2" w:rsidRPr="00D87C3F" w:rsidRDefault="00604EB4" w:rsidP="00D87C3F">
      <w:pPr>
        <w:pStyle w:val="Tekstpodstawowy"/>
        <w:ind w:left="620"/>
        <w:jc w:val="both"/>
      </w:pPr>
      <w:r w:rsidRPr="00D87C3F">
        <w:t>- Inwentaryzacja budowlana istniejącego budynku i terenu – 2 egz.</w:t>
      </w:r>
    </w:p>
    <w:p w14:paraId="15CDC5FF" w14:textId="436219DE" w:rsidR="00F951A2" w:rsidRPr="00D87C3F" w:rsidRDefault="00604EB4" w:rsidP="00D87C3F">
      <w:pPr>
        <w:pStyle w:val="Tekstpodstawowy"/>
        <w:ind w:left="687"/>
        <w:jc w:val="both"/>
      </w:pPr>
      <w:r w:rsidRPr="00D87C3F">
        <w:rPr>
          <w:b/>
        </w:rPr>
        <w:t xml:space="preserve">- </w:t>
      </w:r>
      <w:r w:rsidRPr="00D87C3F">
        <w:t xml:space="preserve">Audyt energetyczny – </w:t>
      </w:r>
      <w:r w:rsidR="00E2259B" w:rsidRPr="00D87C3F">
        <w:t>2</w:t>
      </w:r>
      <w:r w:rsidRPr="00D87C3F">
        <w:t xml:space="preserve"> egz.</w:t>
      </w:r>
    </w:p>
    <w:p w14:paraId="12318036" w14:textId="4E5099C6" w:rsidR="00F951A2" w:rsidRPr="00D87C3F" w:rsidRDefault="00604EB4" w:rsidP="00D87C3F">
      <w:pPr>
        <w:pStyle w:val="Akapitzlist"/>
        <w:numPr>
          <w:ilvl w:val="0"/>
          <w:numId w:val="3"/>
        </w:numPr>
        <w:tabs>
          <w:tab w:val="left" w:pos="827"/>
        </w:tabs>
        <w:spacing w:before="1"/>
        <w:jc w:val="both"/>
        <w:rPr>
          <w:sz w:val="24"/>
        </w:rPr>
      </w:pPr>
      <w:r w:rsidRPr="00D87C3F">
        <w:rPr>
          <w:sz w:val="24"/>
        </w:rPr>
        <w:t xml:space="preserve">Ekspertyza </w:t>
      </w:r>
      <w:proofErr w:type="gramStart"/>
      <w:r w:rsidRPr="00D87C3F">
        <w:rPr>
          <w:sz w:val="24"/>
        </w:rPr>
        <w:t>p.poż</w:t>
      </w:r>
      <w:proofErr w:type="gramEnd"/>
      <w:r w:rsidRPr="00D87C3F">
        <w:rPr>
          <w:sz w:val="24"/>
        </w:rPr>
        <w:t xml:space="preserve">. – </w:t>
      </w:r>
      <w:r w:rsidR="00E2259B" w:rsidRPr="00D87C3F">
        <w:rPr>
          <w:sz w:val="24"/>
        </w:rPr>
        <w:t>2</w:t>
      </w:r>
      <w:r w:rsidRPr="00D87C3F">
        <w:rPr>
          <w:spacing w:val="-1"/>
          <w:sz w:val="24"/>
        </w:rPr>
        <w:t xml:space="preserve"> </w:t>
      </w:r>
      <w:r w:rsidRPr="00D87C3F">
        <w:rPr>
          <w:sz w:val="24"/>
        </w:rPr>
        <w:t>egz.</w:t>
      </w:r>
    </w:p>
    <w:p w14:paraId="1010506B" w14:textId="6CF41C1E" w:rsidR="00F951A2" w:rsidRPr="00D87C3F" w:rsidRDefault="00604EB4" w:rsidP="00D87C3F">
      <w:pPr>
        <w:pStyle w:val="Akapitzlist"/>
        <w:numPr>
          <w:ilvl w:val="0"/>
          <w:numId w:val="3"/>
        </w:numPr>
        <w:tabs>
          <w:tab w:val="left" w:pos="827"/>
        </w:tabs>
        <w:jc w:val="both"/>
        <w:rPr>
          <w:sz w:val="24"/>
        </w:rPr>
      </w:pPr>
      <w:r w:rsidRPr="00D87C3F">
        <w:rPr>
          <w:sz w:val="24"/>
        </w:rPr>
        <w:t xml:space="preserve">Projekt koncepcyjny wstępny i wynikowy wielobranżowy – </w:t>
      </w:r>
      <w:r w:rsidR="00E2259B" w:rsidRPr="00D87C3F">
        <w:rPr>
          <w:sz w:val="24"/>
        </w:rPr>
        <w:t>2</w:t>
      </w:r>
      <w:r w:rsidRPr="00D87C3F">
        <w:rPr>
          <w:spacing w:val="-15"/>
          <w:sz w:val="24"/>
        </w:rPr>
        <w:t xml:space="preserve"> </w:t>
      </w:r>
      <w:r w:rsidRPr="00D87C3F">
        <w:rPr>
          <w:sz w:val="24"/>
        </w:rPr>
        <w:t>egz.</w:t>
      </w:r>
    </w:p>
    <w:p w14:paraId="5CE9C035" w14:textId="2FB8EBEC" w:rsidR="00F951A2" w:rsidRPr="00D87C3F" w:rsidRDefault="00604EB4" w:rsidP="00D87C3F">
      <w:pPr>
        <w:pStyle w:val="Tekstpodstawowy"/>
        <w:ind w:left="687"/>
        <w:jc w:val="both"/>
        <w:rPr>
          <w:b/>
        </w:rPr>
      </w:pPr>
      <w:r w:rsidRPr="00D87C3F">
        <w:rPr>
          <w:b/>
        </w:rPr>
        <w:t xml:space="preserve">- </w:t>
      </w:r>
      <w:r w:rsidRPr="00D87C3F">
        <w:t xml:space="preserve">Projekt budowlany – </w:t>
      </w:r>
      <w:r w:rsidR="00E2259B" w:rsidRPr="00D87C3F">
        <w:t>2</w:t>
      </w:r>
      <w:r w:rsidRPr="00D87C3F">
        <w:t xml:space="preserve"> egz</w:t>
      </w:r>
      <w:r w:rsidRPr="00D87C3F">
        <w:rPr>
          <w:b/>
        </w:rPr>
        <w:t>.</w:t>
      </w:r>
    </w:p>
    <w:p w14:paraId="0E7F98F5" w14:textId="72028ACD" w:rsidR="00F951A2" w:rsidRPr="00D87C3F" w:rsidRDefault="00604EB4" w:rsidP="00D87C3F">
      <w:pPr>
        <w:pStyle w:val="Akapitzlist"/>
        <w:numPr>
          <w:ilvl w:val="0"/>
          <w:numId w:val="2"/>
        </w:numPr>
        <w:tabs>
          <w:tab w:val="left" w:pos="827"/>
        </w:tabs>
        <w:jc w:val="both"/>
        <w:rPr>
          <w:sz w:val="24"/>
        </w:rPr>
      </w:pPr>
      <w:r w:rsidRPr="00D87C3F">
        <w:rPr>
          <w:sz w:val="24"/>
        </w:rPr>
        <w:t xml:space="preserve">Projekt wykonawczy (w układzie branżowym) – </w:t>
      </w:r>
      <w:r w:rsidR="00E2259B" w:rsidRPr="00D87C3F">
        <w:rPr>
          <w:sz w:val="24"/>
        </w:rPr>
        <w:t>2</w:t>
      </w:r>
      <w:r w:rsidRPr="00D87C3F">
        <w:rPr>
          <w:spacing w:val="-3"/>
          <w:sz w:val="24"/>
        </w:rPr>
        <w:t xml:space="preserve"> </w:t>
      </w:r>
      <w:r w:rsidRPr="00D87C3F">
        <w:rPr>
          <w:sz w:val="24"/>
        </w:rPr>
        <w:t>egz.</w:t>
      </w:r>
    </w:p>
    <w:p w14:paraId="501BB177" w14:textId="50F9B370" w:rsidR="00F951A2" w:rsidRPr="00D87C3F" w:rsidRDefault="00604EB4" w:rsidP="00D87C3F">
      <w:pPr>
        <w:pStyle w:val="Akapitzlist"/>
        <w:numPr>
          <w:ilvl w:val="0"/>
          <w:numId w:val="2"/>
        </w:numPr>
        <w:tabs>
          <w:tab w:val="left" w:pos="827"/>
        </w:tabs>
        <w:jc w:val="both"/>
        <w:rPr>
          <w:sz w:val="24"/>
        </w:rPr>
      </w:pPr>
      <w:r w:rsidRPr="00D87C3F">
        <w:rPr>
          <w:sz w:val="24"/>
        </w:rPr>
        <w:t xml:space="preserve">Specyfikacje techniczne wykonania i odbioru robót budowlanych – </w:t>
      </w:r>
      <w:r w:rsidR="00E2259B" w:rsidRPr="00D87C3F">
        <w:rPr>
          <w:sz w:val="24"/>
        </w:rPr>
        <w:t>2</w:t>
      </w:r>
      <w:r w:rsidRPr="00D87C3F">
        <w:rPr>
          <w:spacing w:val="-2"/>
          <w:sz w:val="24"/>
        </w:rPr>
        <w:t xml:space="preserve"> </w:t>
      </w:r>
      <w:r w:rsidRPr="00D87C3F">
        <w:rPr>
          <w:sz w:val="24"/>
        </w:rPr>
        <w:t>egz.</w:t>
      </w:r>
    </w:p>
    <w:p w14:paraId="5174007D" w14:textId="58362E68" w:rsidR="00F951A2" w:rsidRPr="00D87C3F" w:rsidRDefault="00604EB4" w:rsidP="00D87C3F">
      <w:pPr>
        <w:pStyle w:val="Akapitzlist"/>
        <w:numPr>
          <w:ilvl w:val="0"/>
          <w:numId w:val="2"/>
        </w:numPr>
        <w:tabs>
          <w:tab w:val="left" w:pos="827"/>
          <w:tab w:val="left" w:pos="3097"/>
        </w:tabs>
        <w:jc w:val="both"/>
        <w:rPr>
          <w:sz w:val="24"/>
        </w:rPr>
      </w:pPr>
      <w:r w:rsidRPr="00D87C3F">
        <w:rPr>
          <w:sz w:val="24"/>
        </w:rPr>
        <w:t>Przedmiary</w:t>
      </w:r>
      <w:r w:rsidRPr="00D87C3F">
        <w:rPr>
          <w:spacing w:val="-4"/>
          <w:sz w:val="24"/>
        </w:rPr>
        <w:t xml:space="preserve"> </w:t>
      </w:r>
      <w:r w:rsidRPr="00D87C3F">
        <w:rPr>
          <w:sz w:val="24"/>
        </w:rPr>
        <w:t>robót</w:t>
      </w:r>
      <w:r w:rsidRPr="00D87C3F">
        <w:rPr>
          <w:sz w:val="24"/>
        </w:rPr>
        <w:tab/>
        <w:t xml:space="preserve">- </w:t>
      </w:r>
      <w:r w:rsidR="00E2259B" w:rsidRPr="00D87C3F">
        <w:rPr>
          <w:sz w:val="24"/>
        </w:rPr>
        <w:t>2</w:t>
      </w:r>
      <w:r w:rsidRPr="00D87C3F">
        <w:rPr>
          <w:spacing w:val="-1"/>
          <w:sz w:val="24"/>
        </w:rPr>
        <w:t xml:space="preserve"> </w:t>
      </w:r>
      <w:r w:rsidRPr="00D87C3F">
        <w:rPr>
          <w:sz w:val="24"/>
        </w:rPr>
        <w:t>egz</w:t>
      </w:r>
    </w:p>
    <w:p w14:paraId="6A43A894" w14:textId="45418A98" w:rsidR="00F951A2" w:rsidRPr="00D87C3F" w:rsidRDefault="00604EB4" w:rsidP="00D87C3F">
      <w:pPr>
        <w:pStyle w:val="Akapitzlist"/>
        <w:numPr>
          <w:ilvl w:val="0"/>
          <w:numId w:val="2"/>
        </w:numPr>
        <w:tabs>
          <w:tab w:val="left" w:pos="827"/>
        </w:tabs>
        <w:jc w:val="both"/>
        <w:rPr>
          <w:sz w:val="24"/>
        </w:rPr>
      </w:pPr>
      <w:r w:rsidRPr="00D87C3F">
        <w:rPr>
          <w:sz w:val="24"/>
        </w:rPr>
        <w:t xml:space="preserve">Kosztorys inwestorski - </w:t>
      </w:r>
      <w:r w:rsidR="00E2259B" w:rsidRPr="00D87C3F">
        <w:rPr>
          <w:sz w:val="24"/>
        </w:rPr>
        <w:t>2</w:t>
      </w:r>
      <w:r w:rsidRPr="00D87C3F">
        <w:rPr>
          <w:spacing w:val="11"/>
          <w:sz w:val="24"/>
        </w:rPr>
        <w:t xml:space="preserve"> </w:t>
      </w:r>
      <w:r w:rsidRPr="00D87C3F">
        <w:rPr>
          <w:sz w:val="24"/>
        </w:rPr>
        <w:t>egz.</w:t>
      </w:r>
    </w:p>
    <w:p w14:paraId="40A7288E" w14:textId="77C86471" w:rsidR="00F951A2" w:rsidRPr="00D87C3F" w:rsidRDefault="00604EB4" w:rsidP="00D87C3F">
      <w:pPr>
        <w:pStyle w:val="Akapitzlist"/>
        <w:numPr>
          <w:ilvl w:val="0"/>
          <w:numId w:val="2"/>
        </w:numPr>
        <w:tabs>
          <w:tab w:val="left" w:pos="827"/>
        </w:tabs>
        <w:jc w:val="both"/>
        <w:rPr>
          <w:sz w:val="24"/>
        </w:rPr>
      </w:pPr>
      <w:r w:rsidRPr="00D87C3F">
        <w:rPr>
          <w:sz w:val="24"/>
        </w:rPr>
        <w:lastRenderedPageBreak/>
        <w:t xml:space="preserve">Harmonogram rzeczowo-finansowy realizacji inwestycji – </w:t>
      </w:r>
      <w:r w:rsidR="00E2259B" w:rsidRPr="00D87C3F">
        <w:rPr>
          <w:sz w:val="24"/>
        </w:rPr>
        <w:t>2</w:t>
      </w:r>
      <w:r w:rsidRPr="00D87C3F">
        <w:rPr>
          <w:spacing w:val="-3"/>
          <w:sz w:val="24"/>
        </w:rPr>
        <w:t xml:space="preserve"> </w:t>
      </w:r>
      <w:r w:rsidRPr="00D87C3F">
        <w:rPr>
          <w:sz w:val="24"/>
        </w:rPr>
        <w:t>egz.</w:t>
      </w:r>
    </w:p>
    <w:p w14:paraId="6D51F583" w14:textId="77777777" w:rsidR="00D87C3F" w:rsidRPr="00D87C3F" w:rsidRDefault="00D87C3F" w:rsidP="00D87C3F">
      <w:pPr>
        <w:pStyle w:val="Tekstpodstawowy"/>
        <w:numPr>
          <w:ilvl w:val="0"/>
          <w:numId w:val="2"/>
        </w:numPr>
        <w:spacing w:before="185"/>
        <w:ind w:right="115"/>
        <w:jc w:val="both"/>
        <w:rPr>
          <w:b/>
          <w:bCs/>
        </w:rPr>
      </w:pPr>
      <w:r w:rsidRPr="00D87C3F">
        <w:t xml:space="preserve">oraz w </w:t>
      </w:r>
      <w:r w:rsidRPr="00D87C3F">
        <w:rPr>
          <w:u w:val="single"/>
        </w:rPr>
        <w:t>wersji elektronicznej</w:t>
      </w:r>
      <w:r w:rsidRPr="00D87C3F">
        <w:t xml:space="preserve"> wykonawca przekaże zamawiającemu model natywny</w:t>
      </w:r>
      <w:r w:rsidRPr="00D87C3F">
        <w:rPr>
          <w:rStyle w:val="Odwoanieprzypisudolnego"/>
        </w:rPr>
        <w:footnoteReference w:id="1"/>
      </w:r>
      <w:r w:rsidRPr="00D87C3F">
        <w:t xml:space="preserve"> + model wymiany (IFC)</w:t>
      </w:r>
      <w:r w:rsidRPr="00D87C3F">
        <w:rPr>
          <w:rStyle w:val="Odwoanieprzypisudolnego"/>
        </w:rPr>
        <w:footnoteReference w:id="2"/>
      </w:r>
      <w:r w:rsidRPr="00D87C3F">
        <w:t xml:space="preserve"> + rysunki PDF w ilości po 2 egz. sporządzonej w PDF i doc oraz standardzie umożliwiającym odczyt w systemie </w:t>
      </w:r>
      <w:r w:rsidRPr="00D87C3F">
        <w:rPr>
          <w:b/>
          <w:bCs/>
        </w:rPr>
        <w:t>WINDOWS i w plikach dwg. (2D) i pliki IFC, RVT (model 3D</w:t>
      </w:r>
      <w:proofErr w:type="gramStart"/>
      <w:r w:rsidRPr="00D87C3F">
        <w:rPr>
          <w:b/>
          <w:bCs/>
        </w:rPr>
        <w:t>)  oraz</w:t>
      </w:r>
      <w:proofErr w:type="gramEnd"/>
      <w:r w:rsidRPr="00D87C3F">
        <w:rPr>
          <w:b/>
          <w:bCs/>
        </w:rPr>
        <w:t xml:space="preserve"> (kosztorys w ath) </w:t>
      </w:r>
    </w:p>
    <w:p w14:paraId="79593983" w14:textId="6605EDA1" w:rsidR="00F951A2" w:rsidRPr="00D87C3F" w:rsidRDefault="00604EB4" w:rsidP="00D87C3F">
      <w:pPr>
        <w:pStyle w:val="Tekstpodstawowy"/>
        <w:ind w:left="687" w:right="117"/>
        <w:jc w:val="both"/>
      </w:pPr>
      <w:r w:rsidRPr="00D87C3F">
        <w:t xml:space="preserve">Pliki muszą </w:t>
      </w:r>
      <w:r w:rsidRPr="00D87C3F">
        <w:rPr>
          <w:spacing w:val="-2"/>
        </w:rPr>
        <w:t xml:space="preserve">być </w:t>
      </w:r>
      <w:r w:rsidRPr="00D87C3F">
        <w:t xml:space="preserve">zoptymalizowane pod względem rozmiaru, jakość zeskanowanych lub wygenerowanych dokumentów, rysunków powinna umożliwiać odczytanie wszystkich detali      i cech, a jednocześnie uwzględniać i nie przekraczać rzeczywistej rozdzielczości biurowych urządzeń do wyświetlania i powielania danych. Każdy tom dokumentacji projektowej powinien być zapisany do pojedynczego pliku – nazwa pliku powinna wyrażać temat opracowania. W </w:t>
      </w:r>
      <w:r w:rsidRPr="00D87C3F">
        <w:rPr>
          <w:spacing w:val="-2"/>
        </w:rPr>
        <w:t xml:space="preserve">tym </w:t>
      </w:r>
      <w:r w:rsidRPr="00D87C3F">
        <w:t>samym katalogu musi być umieszczony plik w formacie tekstowym, zawierający listę plików wraz z pełnymi tytułami opracowań w nich</w:t>
      </w:r>
      <w:r w:rsidRPr="00D87C3F">
        <w:rPr>
          <w:spacing w:val="1"/>
        </w:rPr>
        <w:t xml:space="preserve"> </w:t>
      </w:r>
      <w:r w:rsidRPr="00D87C3F">
        <w:t>zawartych.</w:t>
      </w:r>
    </w:p>
    <w:p w14:paraId="0C7A186D" w14:textId="4307C665" w:rsidR="004846F8" w:rsidRPr="00D87C3F" w:rsidRDefault="004846F8" w:rsidP="00D87C3F">
      <w:pPr>
        <w:pStyle w:val="Tekstpodstawowy"/>
        <w:ind w:left="687" w:right="117"/>
        <w:jc w:val="both"/>
      </w:pPr>
    </w:p>
    <w:p w14:paraId="0F73B636" w14:textId="3C2E3A5B" w:rsidR="004846F8" w:rsidRPr="00D87C3F" w:rsidRDefault="004846F8" w:rsidP="00D87C3F">
      <w:pPr>
        <w:tabs>
          <w:tab w:val="left" w:pos="426"/>
        </w:tabs>
        <w:suppressAutoHyphens/>
        <w:ind w:left="426" w:hanging="426"/>
        <w:jc w:val="both"/>
        <w:rPr>
          <w:b/>
          <w:sz w:val="24"/>
          <w:szCs w:val="24"/>
        </w:rPr>
      </w:pPr>
      <w:r w:rsidRPr="00D87C3F">
        <w:rPr>
          <w:b/>
          <w:sz w:val="24"/>
          <w:szCs w:val="24"/>
        </w:rPr>
        <w:t xml:space="preserve">  6.</w:t>
      </w:r>
      <w:r w:rsidRPr="00D87C3F">
        <w:rPr>
          <w:b/>
          <w:sz w:val="24"/>
          <w:szCs w:val="24"/>
        </w:rPr>
        <w:tab/>
        <w:t>Termin wykonania zamówienia</w:t>
      </w:r>
    </w:p>
    <w:p w14:paraId="6521FB13" w14:textId="21838642" w:rsidR="004846F8" w:rsidRPr="00D87C3F" w:rsidRDefault="004846F8" w:rsidP="00D87C3F">
      <w:pPr>
        <w:widowControl/>
        <w:numPr>
          <w:ilvl w:val="0"/>
          <w:numId w:val="21"/>
        </w:numPr>
        <w:suppressAutoHyphens/>
        <w:autoSpaceDE/>
        <w:autoSpaceDN/>
        <w:spacing w:line="276" w:lineRule="auto"/>
        <w:ind w:left="426"/>
        <w:jc w:val="both"/>
        <w:rPr>
          <w:sz w:val="24"/>
          <w:szCs w:val="24"/>
        </w:rPr>
      </w:pPr>
      <w:r w:rsidRPr="00D87C3F">
        <w:rPr>
          <w:sz w:val="24"/>
          <w:szCs w:val="24"/>
        </w:rPr>
        <w:t xml:space="preserve">Zamówienie należy wykonać w </w:t>
      </w:r>
      <w:proofErr w:type="gramStart"/>
      <w:r w:rsidRPr="00D87C3F">
        <w:rPr>
          <w:sz w:val="24"/>
          <w:szCs w:val="24"/>
        </w:rPr>
        <w:t>terminie  do</w:t>
      </w:r>
      <w:proofErr w:type="gramEnd"/>
      <w:r w:rsidRPr="00D87C3F">
        <w:rPr>
          <w:sz w:val="24"/>
          <w:szCs w:val="24"/>
        </w:rPr>
        <w:t xml:space="preserve"> </w:t>
      </w:r>
      <w:r w:rsidR="00CA257F" w:rsidRPr="00D87C3F">
        <w:rPr>
          <w:b/>
          <w:sz w:val="24"/>
          <w:szCs w:val="24"/>
        </w:rPr>
        <w:t>10</w:t>
      </w:r>
      <w:r w:rsidRPr="00D87C3F">
        <w:rPr>
          <w:b/>
          <w:sz w:val="24"/>
          <w:szCs w:val="24"/>
        </w:rPr>
        <w:t xml:space="preserve"> miesięcy</w:t>
      </w:r>
      <w:r w:rsidRPr="00D87C3F">
        <w:rPr>
          <w:sz w:val="24"/>
          <w:szCs w:val="24"/>
        </w:rPr>
        <w:t xml:space="preserve"> od dnia zawarcia umowy w tym:</w:t>
      </w:r>
    </w:p>
    <w:p w14:paraId="367270CF" w14:textId="77777777" w:rsidR="004846F8" w:rsidRPr="00D87C3F" w:rsidRDefault="004846F8" w:rsidP="00D87C3F">
      <w:pPr>
        <w:widowControl/>
        <w:numPr>
          <w:ilvl w:val="1"/>
          <w:numId w:val="22"/>
        </w:numPr>
        <w:tabs>
          <w:tab w:val="left" w:pos="360"/>
          <w:tab w:val="left" w:pos="709"/>
          <w:tab w:val="left" w:pos="851"/>
        </w:tabs>
        <w:autoSpaceDE/>
        <w:autoSpaceDN/>
        <w:spacing w:line="276" w:lineRule="auto"/>
        <w:jc w:val="both"/>
        <w:rPr>
          <w:sz w:val="24"/>
          <w:szCs w:val="24"/>
        </w:rPr>
      </w:pPr>
      <w:r w:rsidRPr="00D87C3F">
        <w:rPr>
          <w:sz w:val="24"/>
          <w:szCs w:val="24"/>
        </w:rPr>
        <w:t>Realizacja przedmiotu zamówienia będzie zgodna z Harmonogramem rzeczowo – finansowym sporządzonym i dostarczonym przez Wykonawcę w terminie maksymalnie 14 dni od udzielenia zamówienia z zastrzeżeniem ust. 2.</w:t>
      </w:r>
    </w:p>
    <w:p w14:paraId="5F5E91A9" w14:textId="77777777" w:rsidR="004846F8" w:rsidRPr="00D87C3F" w:rsidRDefault="004846F8" w:rsidP="00D87C3F">
      <w:pPr>
        <w:widowControl/>
        <w:numPr>
          <w:ilvl w:val="0"/>
          <w:numId w:val="22"/>
        </w:numPr>
        <w:tabs>
          <w:tab w:val="left" w:pos="360"/>
        </w:tabs>
        <w:autoSpaceDE/>
        <w:autoSpaceDN/>
        <w:spacing w:line="276" w:lineRule="auto"/>
        <w:jc w:val="both"/>
        <w:rPr>
          <w:sz w:val="24"/>
          <w:szCs w:val="24"/>
        </w:rPr>
      </w:pPr>
      <w:r w:rsidRPr="00D87C3F">
        <w:rPr>
          <w:sz w:val="24"/>
          <w:szCs w:val="24"/>
        </w:rPr>
        <w:t>Założenia do Harmonogramu:</w:t>
      </w:r>
    </w:p>
    <w:p w14:paraId="4A06DFC7" w14:textId="4E302CA2" w:rsidR="004846F8" w:rsidRPr="00D87C3F" w:rsidRDefault="004846F8" w:rsidP="00D87C3F">
      <w:pPr>
        <w:widowControl/>
        <w:numPr>
          <w:ilvl w:val="1"/>
          <w:numId w:val="22"/>
        </w:numPr>
        <w:tabs>
          <w:tab w:val="left" w:pos="502"/>
          <w:tab w:val="left" w:pos="851"/>
        </w:tabs>
        <w:autoSpaceDE/>
        <w:autoSpaceDN/>
        <w:spacing w:line="276" w:lineRule="auto"/>
        <w:jc w:val="both"/>
        <w:rPr>
          <w:sz w:val="24"/>
          <w:szCs w:val="24"/>
        </w:rPr>
      </w:pPr>
      <w:r w:rsidRPr="00D87C3F">
        <w:rPr>
          <w:sz w:val="24"/>
          <w:szCs w:val="24"/>
        </w:rPr>
        <w:t xml:space="preserve">Etap 1. Opracowanie </w:t>
      </w:r>
      <w:proofErr w:type="gramStart"/>
      <w:r w:rsidRPr="00D87C3F">
        <w:rPr>
          <w:sz w:val="24"/>
          <w:szCs w:val="24"/>
        </w:rPr>
        <w:t>koncepcji  (</w:t>
      </w:r>
      <w:proofErr w:type="gramEnd"/>
      <w:r w:rsidRPr="00D87C3F">
        <w:rPr>
          <w:sz w:val="24"/>
          <w:szCs w:val="24"/>
        </w:rPr>
        <w:t xml:space="preserve">pisemnie uzgodnionej z Zamawiającym) </w:t>
      </w:r>
      <w:r w:rsidRPr="00D87C3F">
        <w:rPr>
          <w:b/>
          <w:sz w:val="24"/>
          <w:szCs w:val="24"/>
        </w:rPr>
        <w:t xml:space="preserve">w terminie do </w:t>
      </w:r>
      <w:r w:rsidR="00CA257F" w:rsidRPr="00D87C3F">
        <w:rPr>
          <w:b/>
          <w:sz w:val="24"/>
          <w:szCs w:val="24"/>
        </w:rPr>
        <w:t>3</w:t>
      </w:r>
      <w:r w:rsidRPr="00D87C3F">
        <w:rPr>
          <w:b/>
          <w:sz w:val="24"/>
          <w:szCs w:val="24"/>
        </w:rPr>
        <w:t xml:space="preserve"> miesiąc</w:t>
      </w:r>
      <w:r w:rsidR="00CA257F" w:rsidRPr="00D87C3F">
        <w:rPr>
          <w:b/>
          <w:sz w:val="24"/>
          <w:szCs w:val="24"/>
        </w:rPr>
        <w:t>y</w:t>
      </w:r>
      <w:r w:rsidRPr="00D87C3F">
        <w:rPr>
          <w:b/>
          <w:sz w:val="24"/>
          <w:szCs w:val="24"/>
        </w:rPr>
        <w:t xml:space="preserve"> od udzielenia zamówienia</w:t>
      </w:r>
      <w:r w:rsidRPr="00D87C3F">
        <w:rPr>
          <w:sz w:val="24"/>
          <w:szCs w:val="24"/>
        </w:rPr>
        <w:t>.</w:t>
      </w:r>
    </w:p>
    <w:p w14:paraId="04C3B7E7" w14:textId="420EAB58" w:rsidR="004846F8" w:rsidRPr="00D87C3F" w:rsidRDefault="004846F8" w:rsidP="00D87C3F">
      <w:pPr>
        <w:widowControl/>
        <w:numPr>
          <w:ilvl w:val="1"/>
          <w:numId w:val="22"/>
        </w:numPr>
        <w:tabs>
          <w:tab w:val="left" w:pos="502"/>
          <w:tab w:val="left" w:pos="851"/>
        </w:tabs>
        <w:autoSpaceDE/>
        <w:autoSpaceDN/>
        <w:spacing w:line="276" w:lineRule="auto"/>
        <w:jc w:val="both"/>
        <w:rPr>
          <w:sz w:val="24"/>
          <w:szCs w:val="24"/>
        </w:rPr>
      </w:pPr>
      <w:r w:rsidRPr="00D87C3F">
        <w:rPr>
          <w:sz w:val="24"/>
          <w:szCs w:val="24"/>
        </w:rPr>
        <w:t xml:space="preserve">Etap 2. Opracowanie wielobranżowych projektów budowlanych wraz z uzyskaniem niezbędnych uzgodnień, opinii i pozwoleń, w tym prawomocnego pozwolenia na budowę (pisemnie uzgodnionego z Zamawiającym) </w:t>
      </w:r>
      <w:r w:rsidRPr="00D87C3F">
        <w:rPr>
          <w:b/>
          <w:sz w:val="24"/>
          <w:szCs w:val="24"/>
        </w:rPr>
        <w:t xml:space="preserve">w terminie do </w:t>
      </w:r>
      <w:r w:rsidR="00CA257F" w:rsidRPr="00D87C3F">
        <w:rPr>
          <w:b/>
          <w:sz w:val="24"/>
          <w:szCs w:val="24"/>
        </w:rPr>
        <w:t>7</w:t>
      </w:r>
      <w:r w:rsidRPr="00D87C3F">
        <w:rPr>
          <w:b/>
          <w:sz w:val="24"/>
          <w:szCs w:val="24"/>
        </w:rPr>
        <w:t xml:space="preserve"> miesięcy od udzielenia zamówienia</w:t>
      </w:r>
      <w:r w:rsidRPr="00D87C3F">
        <w:rPr>
          <w:sz w:val="24"/>
          <w:szCs w:val="24"/>
        </w:rPr>
        <w:t>.</w:t>
      </w:r>
    </w:p>
    <w:p w14:paraId="6372CDE4" w14:textId="7183FE2B" w:rsidR="004846F8" w:rsidRPr="00D87C3F" w:rsidRDefault="004846F8" w:rsidP="00D87C3F">
      <w:pPr>
        <w:widowControl/>
        <w:numPr>
          <w:ilvl w:val="1"/>
          <w:numId w:val="22"/>
        </w:numPr>
        <w:tabs>
          <w:tab w:val="left" w:pos="502"/>
          <w:tab w:val="left" w:pos="851"/>
        </w:tabs>
        <w:autoSpaceDE/>
        <w:autoSpaceDN/>
        <w:spacing w:line="276" w:lineRule="auto"/>
        <w:jc w:val="both"/>
        <w:rPr>
          <w:sz w:val="24"/>
          <w:szCs w:val="24"/>
        </w:rPr>
      </w:pPr>
      <w:r w:rsidRPr="00D87C3F">
        <w:rPr>
          <w:sz w:val="24"/>
          <w:szCs w:val="24"/>
        </w:rPr>
        <w:t xml:space="preserve">Etap 3. Opracowanie projektów wykonawczych wielobranżowych wraz z projektem technologii i aranżacji wnętrz, STWiORB, kosztorysami inwestorskimi i przedmiarami robót </w:t>
      </w:r>
      <w:r w:rsidRPr="00D87C3F">
        <w:rPr>
          <w:b/>
          <w:sz w:val="24"/>
          <w:szCs w:val="24"/>
        </w:rPr>
        <w:t xml:space="preserve">w terminie do </w:t>
      </w:r>
      <w:r w:rsidR="00CA257F" w:rsidRPr="00D87C3F">
        <w:rPr>
          <w:b/>
          <w:sz w:val="24"/>
          <w:szCs w:val="24"/>
        </w:rPr>
        <w:t>10</w:t>
      </w:r>
      <w:r w:rsidRPr="00D87C3F">
        <w:rPr>
          <w:b/>
          <w:sz w:val="24"/>
          <w:szCs w:val="24"/>
        </w:rPr>
        <w:t xml:space="preserve"> miesięcy od udzielenia zamówienia.</w:t>
      </w:r>
    </w:p>
    <w:p w14:paraId="46518DC7" w14:textId="05F9A3F6" w:rsidR="004846F8" w:rsidRPr="00D87C3F" w:rsidRDefault="004846F8" w:rsidP="00D87C3F">
      <w:pPr>
        <w:widowControl/>
        <w:autoSpaceDE/>
        <w:autoSpaceDN/>
        <w:spacing w:line="276" w:lineRule="auto"/>
        <w:ind w:left="360"/>
        <w:jc w:val="both"/>
        <w:rPr>
          <w:sz w:val="24"/>
          <w:szCs w:val="24"/>
        </w:rPr>
      </w:pPr>
      <w:r w:rsidRPr="00D87C3F">
        <w:rPr>
          <w:sz w:val="24"/>
          <w:szCs w:val="24"/>
        </w:rPr>
        <w:t>.</w:t>
      </w:r>
    </w:p>
    <w:p w14:paraId="41B8DEFD" w14:textId="54476102" w:rsidR="004846F8" w:rsidRPr="00D87C3F" w:rsidRDefault="004846F8" w:rsidP="00D87C3F">
      <w:pPr>
        <w:widowControl/>
        <w:numPr>
          <w:ilvl w:val="0"/>
          <w:numId w:val="22"/>
        </w:numPr>
        <w:tabs>
          <w:tab w:val="left" w:pos="426"/>
        </w:tabs>
        <w:autoSpaceDE/>
        <w:autoSpaceDN/>
        <w:spacing w:line="276" w:lineRule="auto"/>
        <w:jc w:val="both"/>
        <w:rPr>
          <w:sz w:val="24"/>
          <w:szCs w:val="24"/>
        </w:rPr>
      </w:pPr>
      <w:r w:rsidRPr="00D87C3F">
        <w:rPr>
          <w:sz w:val="24"/>
          <w:szCs w:val="24"/>
        </w:rPr>
        <w:t xml:space="preserve">Zakładane sprawowanie nadzoru autorskiego </w:t>
      </w:r>
      <w:r w:rsidRPr="00D87C3F">
        <w:rPr>
          <w:b/>
          <w:sz w:val="24"/>
          <w:szCs w:val="24"/>
        </w:rPr>
        <w:t xml:space="preserve">w okresie 36 miesięcy licząc od daty przekazania kpl dokumentacji projektowej Zamawiającemu </w:t>
      </w:r>
      <w:r w:rsidRPr="00D87C3F">
        <w:rPr>
          <w:sz w:val="24"/>
          <w:szCs w:val="24"/>
        </w:rPr>
        <w:t>(końcowy protokół odbioru dokumentacji projektowej bez zastrzeżeń), jednak nie krócej niż do zakończenia budowy i uzyskania pozwolenia na użytkowanie.</w:t>
      </w:r>
    </w:p>
    <w:p w14:paraId="1C52DE65" w14:textId="77777777" w:rsidR="004846F8" w:rsidRPr="00D87C3F" w:rsidRDefault="004846F8" w:rsidP="00D87C3F">
      <w:pPr>
        <w:pStyle w:val="Tekstpodstawowy"/>
        <w:ind w:left="687" w:right="117"/>
        <w:jc w:val="both"/>
      </w:pPr>
    </w:p>
    <w:p w14:paraId="35B0B225" w14:textId="56AF0996" w:rsidR="0067609C" w:rsidRPr="00D87C3F" w:rsidRDefault="0067609C" w:rsidP="00D87C3F">
      <w:pPr>
        <w:pStyle w:val="Tekstpodstawowy"/>
        <w:ind w:left="687" w:right="117"/>
        <w:jc w:val="both"/>
      </w:pPr>
    </w:p>
    <w:p w14:paraId="356044B7" w14:textId="014975B2" w:rsidR="0067609C" w:rsidRPr="00D87C3F" w:rsidRDefault="0067609C" w:rsidP="00D87C3F">
      <w:pPr>
        <w:pStyle w:val="Tekstpodstawowy"/>
        <w:numPr>
          <w:ilvl w:val="0"/>
          <w:numId w:val="6"/>
        </w:numPr>
        <w:spacing w:before="1"/>
        <w:ind w:right="113"/>
        <w:jc w:val="both"/>
        <w:rPr>
          <w:b/>
          <w:bCs/>
        </w:rPr>
      </w:pPr>
      <w:r w:rsidRPr="00D87C3F">
        <w:rPr>
          <w:b/>
          <w:bCs/>
        </w:rPr>
        <w:t>Posiadane przez Zamawiającego dokumenty:</w:t>
      </w:r>
    </w:p>
    <w:p w14:paraId="3013C3C0" w14:textId="77777777" w:rsidR="00FB2B8F" w:rsidRPr="00D87C3F" w:rsidRDefault="00FB2B8F" w:rsidP="00D87C3F">
      <w:pPr>
        <w:pStyle w:val="Tekstpodstawowy"/>
        <w:spacing w:before="1"/>
        <w:ind w:left="620" w:right="113"/>
        <w:jc w:val="both"/>
        <w:rPr>
          <w:b/>
          <w:bCs/>
        </w:rPr>
      </w:pPr>
    </w:p>
    <w:p w14:paraId="4938F899" w14:textId="77777777" w:rsidR="0067609C" w:rsidRPr="00D87C3F" w:rsidRDefault="0067609C" w:rsidP="00D87C3F">
      <w:pPr>
        <w:pStyle w:val="Tekstpodstawowy"/>
        <w:spacing w:before="1"/>
        <w:ind w:left="567" w:right="113"/>
        <w:jc w:val="both"/>
        <w:rPr>
          <w:b/>
          <w:bCs/>
        </w:rPr>
      </w:pPr>
      <w:r w:rsidRPr="00D87C3F">
        <w:rPr>
          <w:b/>
          <w:bCs/>
        </w:rPr>
        <w:t xml:space="preserve">   </w:t>
      </w:r>
    </w:p>
    <w:p w14:paraId="140F98A9" w14:textId="77777777" w:rsidR="0067609C" w:rsidRPr="00D87C3F" w:rsidRDefault="0067609C" w:rsidP="00D87C3F">
      <w:pPr>
        <w:pStyle w:val="Tekstpodstawowy"/>
        <w:ind w:left="687" w:right="117"/>
        <w:jc w:val="both"/>
        <w:rPr>
          <w:b/>
          <w:sz w:val="20"/>
        </w:rPr>
      </w:pPr>
    </w:p>
    <w:p w14:paraId="576C2DBF" w14:textId="77777777" w:rsidR="00FB2B8F" w:rsidRPr="00D87C3F" w:rsidRDefault="00FB2B8F" w:rsidP="00D87C3F">
      <w:pPr>
        <w:pStyle w:val="Tekstpodstawowy"/>
        <w:ind w:left="687" w:right="117"/>
        <w:jc w:val="both"/>
        <w:rPr>
          <w:b/>
          <w:sz w:val="20"/>
        </w:rPr>
      </w:pPr>
    </w:p>
    <w:p w14:paraId="34985481" w14:textId="77777777" w:rsidR="00FB2B8F" w:rsidRPr="00D87C3F" w:rsidRDefault="00FB2B8F" w:rsidP="00D87C3F">
      <w:pPr>
        <w:pStyle w:val="Tekstpodstawowy"/>
        <w:ind w:left="687" w:right="117"/>
        <w:jc w:val="both"/>
        <w:rPr>
          <w:b/>
          <w:sz w:val="20"/>
        </w:rPr>
      </w:pPr>
    </w:p>
    <w:p w14:paraId="270E9A4F" w14:textId="77777777" w:rsidR="00FB2B8F" w:rsidRPr="00D87C3F" w:rsidRDefault="00FB2B8F" w:rsidP="00D87C3F">
      <w:pPr>
        <w:pStyle w:val="Tekstpodstawowy"/>
        <w:ind w:left="687" w:right="117"/>
        <w:jc w:val="both"/>
        <w:rPr>
          <w:b/>
          <w:sz w:val="20"/>
        </w:rPr>
      </w:pPr>
    </w:p>
    <w:p w14:paraId="74F51EB7" w14:textId="77777777" w:rsidR="00FB2B8F" w:rsidRPr="00D87C3F" w:rsidRDefault="00FB2B8F" w:rsidP="00D87C3F">
      <w:pPr>
        <w:pStyle w:val="Tekstpodstawowy"/>
        <w:ind w:left="687" w:right="117"/>
        <w:jc w:val="both"/>
        <w:rPr>
          <w:b/>
          <w:sz w:val="20"/>
        </w:rPr>
      </w:pPr>
    </w:p>
    <w:p w14:paraId="7B512213" w14:textId="77777777" w:rsidR="00FB2B8F" w:rsidRPr="00D87C3F" w:rsidRDefault="00FB2B8F" w:rsidP="00D87C3F">
      <w:pPr>
        <w:pStyle w:val="Tekstpodstawowy"/>
        <w:ind w:left="687" w:right="117"/>
        <w:jc w:val="both"/>
        <w:rPr>
          <w:b/>
          <w:sz w:val="20"/>
        </w:rPr>
      </w:pPr>
    </w:p>
    <w:p w14:paraId="6229954B" w14:textId="2B88943C" w:rsidR="00FB2B8F" w:rsidRPr="00D87C3F" w:rsidRDefault="00FB2B8F" w:rsidP="00D87C3F">
      <w:pPr>
        <w:pStyle w:val="Tekstpodstawowy"/>
        <w:ind w:left="687" w:right="117"/>
        <w:jc w:val="both"/>
        <w:rPr>
          <w:b/>
          <w:sz w:val="20"/>
        </w:rPr>
      </w:pPr>
      <w:r w:rsidRPr="00D87C3F">
        <w:rPr>
          <w:b/>
          <w:sz w:val="20"/>
        </w:rPr>
        <w:t>Załączniki:</w:t>
      </w:r>
    </w:p>
    <w:p w14:paraId="1E847924" w14:textId="5A40C9C5" w:rsidR="00FB2B8F" w:rsidRPr="00D87C3F" w:rsidRDefault="00FB2B8F" w:rsidP="00D87C3F">
      <w:pPr>
        <w:pStyle w:val="Tekstpodstawowy"/>
        <w:numPr>
          <w:ilvl w:val="1"/>
          <w:numId w:val="21"/>
        </w:numPr>
        <w:ind w:right="117"/>
        <w:jc w:val="both"/>
        <w:rPr>
          <w:b/>
          <w:sz w:val="20"/>
        </w:rPr>
      </w:pPr>
      <w:r w:rsidRPr="00D87C3F">
        <w:rPr>
          <w:b/>
          <w:sz w:val="20"/>
        </w:rPr>
        <w:t>Warunki techniczne Działu Telekomunikacji – 1 szt</w:t>
      </w:r>
    </w:p>
    <w:p w14:paraId="6F27F58F" w14:textId="78DA0489" w:rsidR="00FB2B8F" w:rsidRDefault="00FB2B8F" w:rsidP="00D87C3F">
      <w:pPr>
        <w:pStyle w:val="Tekstpodstawowy"/>
        <w:numPr>
          <w:ilvl w:val="1"/>
          <w:numId w:val="21"/>
        </w:numPr>
        <w:ind w:right="117"/>
        <w:jc w:val="both"/>
        <w:rPr>
          <w:b/>
          <w:sz w:val="20"/>
        </w:rPr>
      </w:pPr>
      <w:r w:rsidRPr="00D87C3F">
        <w:rPr>
          <w:b/>
          <w:sz w:val="20"/>
        </w:rPr>
        <w:t>Warunki Techniczne Sekcji Ciepłownictwa – 1 szt</w:t>
      </w:r>
    </w:p>
    <w:p w14:paraId="561C7B53" w14:textId="77777777" w:rsidR="00320018" w:rsidRDefault="005657CE" w:rsidP="00D87C3F">
      <w:pPr>
        <w:pStyle w:val="Tekstpodstawowy"/>
        <w:numPr>
          <w:ilvl w:val="1"/>
          <w:numId w:val="21"/>
        </w:numPr>
        <w:ind w:right="117"/>
        <w:jc w:val="both"/>
        <w:rPr>
          <w:b/>
          <w:sz w:val="20"/>
        </w:rPr>
      </w:pPr>
      <w:r>
        <w:rPr>
          <w:b/>
          <w:sz w:val="20"/>
        </w:rPr>
        <w:t>Warunki techniczne</w:t>
      </w:r>
      <w:r w:rsidR="00320018">
        <w:rPr>
          <w:b/>
          <w:sz w:val="20"/>
        </w:rPr>
        <w:t xml:space="preserve"> przyłączenia do sieci Energa Operator</w:t>
      </w:r>
    </w:p>
    <w:p w14:paraId="61B5E75E" w14:textId="7BC52B56" w:rsidR="005657CE" w:rsidRDefault="005657CE" w:rsidP="00D87C3F">
      <w:pPr>
        <w:pStyle w:val="Tekstpodstawowy"/>
        <w:numPr>
          <w:ilvl w:val="1"/>
          <w:numId w:val="21"/>
        </w:numPr>
        <w:ind w:right="117"/>
        <w:jc w:val="both"/>
        <w:rPr>
          <w:b/>
          <w:sz w:val="20"/>
        </w:rPr>
      </w:pPr>
      <w:r>
        <w:rPr>
          <w:b/>
          <w:sz w:val="20"/>
        </w:rPr>
        <w:t xml:space="preserve"> Zestawienie punktów instalacji fotowoltaicznej – 1 szt</w:t>
      </w:r>
    </w:p>
    <w:p w14:paraId="77875D33" w14:textId="442DAC14" w:rsidR="005657CE" w:rsidRPr="00D87C3F" w:rsidRDefault="005657CE" w:rsidP="00D87C3F">
      <w:pPr>
        <w:pStyle w:val="Tekstpodstawowy"/>
        <w:numPr>
          <w:ilvl w:val="1"/>
          <w:numId w:val="21"/>
        </w:numPr>
        <w:ind w:right="117"/>
        <w:jc w:val="both"/>
        <w:rPr>
          <w:b/>
          <w:sz w:val="20"/>
        </w:rPr>
      </w:pPr>
      <w:r>
        <w:rPr>
          <w:b/>
          <w:sz w:val="20"/>
        </w:rPr>
        <w:t>Koncepcja rozmieszczenia modułów fotowoltaicznych na dachu DS3.</w:t>
      </w:r>
    </w:p>
    <w:sectPr w:rsidR="005657CE" w:rsidRPr="00D87C3F">
      <w:pgSz w:w="11910" w:h="16840"/>
      <w:pgMar w:top="1580" w:right="960" w:bottom="920" w:left="820" w:header="0" w:footer="7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95CC" w14:textId="77777777" w:rsidR="006B7B03" w:rsidRDefault="006B7B03">
      <w:r>
        <w:separator/>
      </w:r>
    </w:p>
  </w:endnote>
  <w:endnote w:type="continuationSeparator" w:id="0">
    <w:p w14:paraId="52C4C4F4" w14:textId="77777777" w:rsidR="006B7B03" w:rsidRDefault="006B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8CDE2" w14:textId="5C4515B7" w:rsidR="00F951A2" w:rsidRDefault="000A1A5D">
    <w:pPr>
      <w:pStyle w:val="Tekstpodstawowy"/>
      <w:spacing w:line="14" w:lineRule="auto"/>
      <w:rPr>
        <w:sz w:val="20"/>
      </w:rPr>
    </w:pPr>
    <w:r>
      <w:rPr>
        <w:noProof/>
      </w:rPr>
      <mc:AlternateContent>
        <mc:Choice Requires="wps">
          <w:drawing>
            <wp:anchor distT="0" distB="0" distL="114300" distR="114300" simplePos="0" relativeHeight="251657728" behindDoc="1" locked="0" layoutInCell="1" allowOverlap="1" wp14:anchorId="54E3CB45" wp14:editId="04C031D9">
              <wp:simplePos x="0" y="0"/>
              <wp:positionH relativeFrom="page">
                <wp:posOffset>6710045</wp:posOffset>
              </wp:positionH>
              <wp:positionV relativeFrom="page">
                <wp:posOffset>10086975</wp:posOffset>
              </wp:positionV>
              <wp:extent cx="204470" cy="165735"/>
              <wp:effectExtent l="0" t="0" r="0" b="0"/>
              <wp:wrapNone/>
              <wp:docPr id="23725288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FCB30" w14:textId="77777777" w:rsidR="00F951A2" w:rsidRDefault="00604EB4">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E3CB45" id="_x0000_t202" coordsize="21600,21600" o:spt="202" path="m,l,21600r21600,l21600,xe">
              <v:stroke joinstyle="miter"/>
              <v:path gradientshapeok="t" o:connecttype="rect"/>
            </v:shapetype>
            <v:shape id="Text Box 1" o:spid="_x0000_s1026" type="#_x0000_t202" style="position:absolute;margin-left:528.35pt;margin-top:794.25pt;width:16.1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ArlXNl4gAAAA8BAAAPAAAAZHJzL2Rvd25yZXYueG1sTI/BTsMwEETvSPyDtZW4UbuIBDeNU1UI&#10;TkiINBw4OrGbRI3XIXbb8PdsT3Cb0T7NzuTb2Q3sbKfQe1SwWgpgFhtvemwVfFav9xJYiBqNHjxa&#10;BT82wLa4vcl1ZvwFS3vex5ZRCIZMK+hiHDPOQ9NZp8PSjxbpdvCT05Hs1HIz6QuFu4E/CJFyp3uk&#10;D50e7XNnm+P+5BTsvrB86b/f64/yUPZVtRb4lh6VulvMuw2waOf4B8O1PlWHgjrV/oQmsIG8SNIn&#10;YkklUibAroyQcg2sJpWuHlPgRc7/7yh+AQAA//8DAFBLAQItABQABgAIAAAAIQC2gziS/gAAAOEB&#10;AAATAAAAAAAAAAAAAAAAAAAAAABbQ29udGVudF9UeXBlc10ueG1sUEsBAi0AFAAGAAgAAAAhADj9&#10;If/WAAAAlAEAAAsAAAAAAAAAAAAAAAAALwEAAF9yZWxzLy5yZWxzUEsBAi0AFAAGAAgAAAAhAGtj&#10;TInVAQAAkAMAAA4AAAAAAAAAAAAAAAAALgIAAGRycy9lMm9Eb2MueG1sUEsBAi0AFAAGAAgAAAAh&#10;ACuVc2XiAAAADwEAAA8AAAAAAAAAAAAAAAAALwQAAGRycy9kb3ducmV2LnhtbFBLBQYAAAAABAAE&#10;APMAAAA+BQAAAAA=&#10;" filled="f" stroked="f">
              <v:textbox inset="0,0,0,0">
                <w:txbxContent>
                  <w:p w14:paraId="5F9FCB30" w14:textId="77777777" w:rsidR="00F951A2" w:rsidRDefault="00604EB4">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395FF" w14:textId="77777777" w:rsidR="006B7B03" w:rsidRDefault="006B7B03">
      <w:r>
        <w:separator/>
      </w:r>
    </w:p>
  </w:footnote>
  <w:footnote w:type="continuationSeparator" w:id="0">
    <w:p w14:paraId="25A632D2" w14:textId="77777777" w:rsidR="006B7B03" w:rsidRDefault="006B7B03">
      <w:r>
        <w:continuationSeparator/>
      </w:r>
    </w:p>
  </w:footnote>
  <w:footnote w:id="1">
    <w:p w14:paraId="7C44A4E3" w14:textId="77777777" w:rsidR="00D87C3F" w:rsidRDefault="00D87C3F" w:rsidP="00D87C3F">
      <w:pPr>
        <w:pStyle w:val="Tekstprzypisudolnego"/>
      </w:pPr>
      <w:r>
        <w:rPr>
          <w:rStyle w:val="Odwoanieprzypisudolnego"/>
        </w:rPr>
        <w:footnoteRef/>
      </w:r>
      <w:r>
        <w:t xml:space="preserve"> </w:t>
      </w:r>
      <w:r w:rsidRPr="00824059">
        <w:rPr>
          <w:b/>
          <w:bCs/>
        </w:rPr>
        <w:t>model natywny</w:t>
      </w:r>
      <w:r w:rsidRPr="00824059">
        <w:t xml:space="preserve"> – do dalszej edycji w tym samym programie (np. Revit RVT),</w:t>
      </w:r>
    </w:p>
  </w:footnote>
  <w:footnote w:id="2">
    <w:p w14:paraId="707693DE" w14:textId="77777777" w:rsidR="00D87C3F" w:rsidRDefault="00D87C3F" w:rsidP="00D87C3F">
      <w:pPr>
        <w:pStyle w:val="Tekstprzypisudolnego"/>
      </w:pPr>
      <w:r>
        <w:rPr>
          <w:rStyle w:val="Odwoanieprzypisudolnego"/>
        </w:rPr>
        <w:footnoteRef/>
      </w:r>
      <w:r>
        <w:t xml:space="preserve"> </w:t>
      </w:r>
      <w:r w:rsidRPr="00824059">
        <w:rPr>
          <w:b/>
          <w:bCs/>
        </w:rPr>
        <w:t>model IFC</w:t>
      </w:r>
      <w:r w:rsidRPr="00824059">
        <w:t xml:space="preserve"> – do koordynacji i wymiany między różnymi programami,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D6C28"/>
    <w:multiLevelType w:val="hybridMultilevel"/>
    <w:tmpl w:val="0DD401FE"/>
    <w:lvl w:ilvl="0" w:tplc="C16CDF96">
      <w:numFmt w:val="bullet"/>
      <w:lvlText w:val="-"/>
      <w:lvlJc w:val="left"/>
      <w:pPr>
        <w:ind w:left="819" w:hanging="140"/>
      </w:pPr>
      <w:rPr>
        <w:rFonts w:ascii="Times New Roman" w:eastAsia="Times New Roman" w:hAnsi="Times New Roman" w:cs="Times New Roman" w:hint="default"/>
        <w:w w:val="98"/>
        <w:sz w:val="24"/>
        <w:szCs w:val="24"/>
        <w:lang w:val="pl-PL" w:eastAsia="en-US" w:bidi="ar-SA"/>
      </w:rPr>
    </w:lvl>
    <w:lvl w:ilvl="1" w:tplc="FD66C95E">
      <w:numFmt w:val="bullet"/>
      <w:lvlText w:val="•"/>
      <w:lvlJc w:val="left"/>
      <w:pPr>
        <w:ind w:left="1750" w:hanging="140"/>
      </w:pPr>
      <w:rPr>
        <w:rFonts w:hint="default"/>
        <w:lang w:val="pl-PL" w:eastAsia="en-US" w:bidi="ar-SA"/>
      </w:rPr>
    </w:lvl>
    <w:lvl w:ilvl="2" w:tplc="AD32C5A6">
      <w:numFmt w:val="bullet"/>
      <w:lvlText w:val="•"/>
      <w:lvlJc w:val="left"/>
      <w:pPr>
        <w:ind w:left="2680" w:hanging="140"/>
      </w:pPr>
      <w:rPr>
        <w:rFonts w:hint="default"/>
        <w:lang w:val="pl-PL" w:eastAsia="en-US" w:bidi="ar-SA"/>
      </w:rPr>
    </w:lvl>
    <w:lvl w:ilvl="3" w:tplc="0F662346">
      <w:numFmt w:val="bullet"/>
      <w:lvlText w:val="•"/>
      <w:lvlJc w:val="left"/>
      <w:pPr>
        <w:ind w:left="3611" w:hanging="140"/>
      </w:pPr>
      <w:rPr>
        <w:rFonts w:hint="default"/>
        <w:lang w:val="pl-PL" w:eastAsia="en-US" w:bidi="ar-SA"/>
      </w:rPr>
    </w:lvl>
    <w:lvl w:ilvl="4" w:tplc="A6B05B1A">
      <w:numFmt w:val="bullet"/>
      <w:lvlText w:val="•"/>
      <w:lvlJc w:val="left"/>
      <w:pPr>
        <w:ind w:left="4541" w:hanging="140"/>
      </w:pPr>
      <w:rPr>
        <w:rFonts w:hint="default"/>
        <w:lang w:val="pl-PL" w:eastAsia="en-US" w:bidi="ar-SA"/>
      </w:rPr>
    </w:lvl>
    <w:lvl w:ilvl="5" w:tplc="527A8F12">
      <w:numFmt w:val="bullet"/>
      <w:lvlText w:val="•"/>
      <w:lvlJc w:val="left"/>
      <w:pPr>
        <w:ind w:left="5472" w:hanging="140"/>
      </w:pPr>
      <w:rPr>
        <w:rFonts w:hint="default"/>
        <w:lang w:val="pl-PL" w:eastAsia="en-US" w:bidi="ar-SA"/>
      </w:rPr>
    </w:lvl>
    <w:lvl w:ilvl="6" w:tplc="2566356C">
      <w:numFmt w:val="bullet"/>
      <w:lvlText w:val="•"/>
      <w:lvlJc w:val="left"/>
      <w:pPr>
        <w:ind w:left="6402" w:hanging="140"/>
      </w:pPr>
      <w:rPr>
        <w:rFonts w:hint="default"/>
        <w:lang w:val="pl-PL" w:eastAsia="en-US" w:bidi="ar-SA"/>
      </w:rPr>
    </w:lvl>
    <w:lvl w:ilvl="7" w:tplc="0114CD98">
      <w:numFmt w:val="bullet"/>
      <w:lvlText w:val="•"/>
      <w:lvlJc w:val="left"/>
      <w:pPr>
        <w:ind w:left="7332" w:hanging="140"/>
      </w:pPr>
      <w:rPr>
        <w:rFonts w:hint="default"/>
        <w:lang w:val="pl-PL" w:eastAsia="en-US" w:bidi="ar-SA"/>
      </w:rPr>
    </w:lvl>
    <w:lvl w:ilvl="8" w:tplc="B72216E2">
      <w:numFmt w:val="bullet"/>
      <w:lvlText w:val="•"/>
      <w:lvlJc w:val="left"/>
      <w:pPr>
        <w:ind w:left="8263" w:hanging="140"/>
      </w:pPr>
      <w:rPr>
        <w:rFonts w:hint="default"/>
        <w:lang w:val="pl-PL" w:eastAsia="en-US" w:bidi="ar-SA"/>
      </w:rPr>
    </w:lvl>
  </w:abstractNum>
  <w:abstractNum w:abstractNumId="1" w15:restartNumberingAfterBreak="0">
    <w:nsid w:val="117574BD"/>
    <w:multiLevelType w:val="multilevel"/>
    <w:tmpl w:val="A71C4E96"/>
    <w:lvl w:ilvl="0">
      <w:start w:val="1"/>
      <w:numFmt w:val="decimal"/>
      <w:lvlText w:val="%1."/>
      <w:lvlJc w:val="left"/>
      <w:pPr>
        <w:ind w:left="660" w:hanging="660"/>
      </w:pPr>
    </w:lvl>
    <w:lvl w:ilvl="1">
      <w:start w:val="1"/>
      <w:numFmt w:val="lowerLetter"/>
      <w:lvlText w:val="%2)"/>
      <w:lvlJc w:val="left"/>
      <w:pPr>
        <w:ind w:left="1380" w:hanging="6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29B6CC0"/>
    <w:multiLevelType w:val="hybridMultilevel"/>
    <w:tmpl w:val="96B40C20"/>
    <w:lvl w:ilvl="0" w:tplc="29FE51C6">
      <w:start w:val="1"/>
      <w:numFmt w:val="upperLetter"/>
      <w:lvlText w:val="%1."/>
      <w:lvlJc w:val="left"/>
      <w:pPr>
        <w:ind w:left="720" w:hanging="360"/>
      </w:pPr>
      <w:rPr>
        <w:rFonts w:ascii="Calibri" w:eastAsiaTheme="minorHAnsi" w:hAnsi="Calibri" w:cs="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A22235"/>
    <w:multiLevelType w:val="multilevel"/>
    <w:tmpl w:val="B152317C"/>
    <w:lvl w:ilvl="0">
      <w:start w:val="1"/>
      <w:numFmt w:val="lowerLetter"/>
      <w:lvlText w:val="%1)"/>
      <w:lvlJc w:val="left"/>
      <w:pPr>
        <w:ind w:left="928" w:hanging="360"/>
      </w:pPr>
      <w:rPr>
        <w:rFonts w:ascii="Times New Roman" w:eastAsia="Calibri" w:hAnsi="Times New Roman" w:cs="Times New Roman"/>
        <w:color w:val="000000"/>
      </w:rPr>
    </w:lvl>
    <w:lvl w:ilvl="1">
      <w:start w:val="1"/>
      <w:numFmt w:val="decimal"/>
      <w:lvlText w:val="%1.%2."/>
      <w:lvlJc w:val="left"/>
      <w:pPr>
        <w:ind w:left="1288" w:hanging="360"/>
      </w:pPr>
      <w:rPr>
        <w:color w:val="000000"/>
      </w:rPr>
    </w:lvl>
    <w:lvl w:ilvl="2">
      <w:start w:val="1"/>
      <w:numFmt w:val="decimal"/>
      <w:lvlText w:val="%1.%2.%3."/>
      <w:lvlJc w:val="left"/>
      <w:pPr>
        <w:ind w:left="2008" w:hanging="720"/>
      </w:pPr>
      <w:rPr>
        <w:color w:val="000000"/>
      </w:rPr>
    </w:lvl>
    <w:lvl w:ilvl="3">
      <w:start w:val="1"/>
      <w:numFmt w:val="decimal"/>
      <w:lvlText w:val="%1.%2.%3.%4."/>
      <w:lvlJc w:val="left"/>
      <w:pPr>
        <w:ind w:left="2368" w:hanging="720"/>
      </w:pPr>
      <w:rPr>
        <w:color w:val="000000"/>
      </w:rPr>
    </w:lvl>
    <w:lvl w:ilvl="4">
      <w:start w:val="1"/>
      <w:numFmt w:val="decimal"/>
      <w:lvlText w:val="%1.%2.%3.%4.%5."/>
      <w:lvlJc w:val="left"/>
      <w:pPr>
        <w:ind w:left="3088" w:hanging="1080"/>
      </w:pPr>
      <w:rPr>
        <w:color w:val="000000"/>
      </w:rPr>
    </w:lvl>
    <w:lvl w:ilvl="5">
      <w:start w:val="1"/>
      <w:numFmt w:val="decimal"/>
      <w:lvlText w:val="%1.%2.%3.%4.%5.%6."/>
      <w:lvlJc w:val="left"/>
      <w:pPr>
        <w:ind w:left="3448" w:hanging="1080"/>
      </w:pPr>
      <w:rPr>
        <w:color w:val="000000"/>
      </w:rPr>
    </w:lvl>
    <w:lvl w:ilvl="6">
      <w:start w:val="1"/>
      <w:numFmt w:val="decimal"/>
      <w:lvlText w:val="%1.%2.%3.%4.%5.%6.%7."/>
      <w:lvlJc w:val="left"/>
      <w:pPr>
        <w:ind w:left="4168" w:hanging="1440"/>
      </w:pPr>
      <w:rPr>
        <w:color w:val="000000"/>
      </w:rPr>
    </w:lvl>
    <w:lvl w:ilvl="7">
      <w:start w:val="1"/>
      <w:numFmt w:val="decimal"/>
      <w:lvlText w:val="%1.%2.%3.%4.%5.%6.%7.%8."/>
      <w:lvlJc w:val="left"/>
      <w:pPr>
        <w:ind w:left="4528" w:hanging="1440"/>
      </w:pPr>
      <w:rPr>
        <w:color w:val="000000"/>
      </w:rPr>
    </w:lvl>
    <w:lvl w:ilvl="8">
      <w:start w:val="1"/>
      <w:numFmt w:val="decimal"/>
      <w:lvlText w:val="%1.%2.%3.%4.%5.%6.%7.%8.%9."/>
      <w:lvlJc w:val="left"/>
      <w:pPr>
        <w:ind w:left="5248" w:hanging="1800"/>
      </w:pPr>
      <w:rPr>
        <w:color w:val="000000"/>
      </w:rPr>
    </w:lvl>
  </w:abstractNum>
  <w:abstractNum w:abstractNumId="4" w15:restartNumberingAfterBreak="0">
    <w:nsid w:val="18401155"/>
    <w:multiLevelType w:val="multilevel"/>
    <w:tmpl w:val="46F0CD22"/>
    <w:lvl w:ilvl="0">
      <w:start w:val="1"/>
      <w:numFmt w:val="upperRoman"/>
      <w:lvlText w:val="%1."/>
      <w:lvlJc w:val="left"/>
      <w:pPr>
        <w:ind w:left="687" w:hanging="428"/>
      </w:pPr>
      <w:rPr>
        <w:rFonts w:ascii="Times New Roman" w:eastAsia="Times New Roman" w:hAnsi="Times New Roman" w:cs="Times New Roman" w:hint="default"/>
        <w:b/>
        <w:bCs/>
        <w:spacing w:val="0"/>
        <w:w w:val="100"/>
        <w:sz w:val="28"/>
        <w:szCs w:val="28"/>
        <w:lang w:val="pl-PL" w:eastAsia="en-US" w:bidi="ar-SA"/>
      </w:rPr>
    </w:lvl>
    <w:lvl w:ilvl="1">
      <w:start w:val="1"/>
      <w:numFmt w:val="decimal"/>
      <w:lvlText w:val="%2."/>
      <w:lvlJc w:val="left"/>
      <w:pPr>
        <w:ind w:left="687" w:hanging="286"/>
        <w:jc w:val="right"/>
      </w:pPr>
      <w:rPr>
        <w:rFonts w:ascii="Times New Roman" w:eastAsia="Times New Roman" w:hAnsi="Times New Roman" w:cs="Times New Roman" w:hint="default"/>
        <w:b/>
        <w:bCs/>
        <w:spacing w:val="-15"/>
        <w:w w:val="100"/>
        <w:sz w:val="24"/>
        <w:szCs w:val="24"/>
        <w:lang w:val="pl-PL" w:eastAsia="en-US" w:bidi="ar-SA"/>
      </w:rPr>
    </w:lvl>
    <w:lvl w:ilvl="2">
      <w:start w:val="1"/>
      <w:numFmt w:val="decimal"/>
      <w:lvlText w:val="%2.%3"/>
      <w:lvlJc w:val="left"/>
      <w:pPr>
        <w:ind w:left="826" w:hanging="425"/>
      </w:pPr>
      <w:rPr>
        <w:rFonts w:ascii="Times New Roman" w:eastAsia="Times New Roman" w:hAnsi="Times New Roman" w:cs="Times New Roman" w:hint="default"/>
        <w:b/>
        <w:bCs/>
        <w:spacing w:val="-30"/>
        <w:w w:val="99"/>
        <w:sz w:val="24"/>
        <w:szCs w:val="24"/>
        <w:lang w:val="pl-PL" w:eastAsia="en-US" w:bidi="ar-SA"/>
      </w:rPr>
    </w:lvl>
    <w:lvl w:ilvl="3">
      <w:numFmt w:val="bullet"/>
      <w:lvlText w:val="•"/>
      <w:lvlJc w:val="left"/>
      <w:pPr>
        <w:ind w:left="2887" w:hanging="425"/>
      </w:pPr>
      <w:rPr>
        <w:rFonts w:hint="default"/>
        <w:lang w:val="pl-PL" w:eastAsia="en-US" w:bidi="ar-SA"/>
      </w:rPr>
    </w:lvl>
    <w:lvl w:ilvl="4">
      <w:numFmt w:val="bullet"/>
      <w:lvlText w:val="•"/>
      <w:lvlJc w:val="left"/>
      <w:pPr>
        <w:ind w:left="3921" w:hanging="425"/>
      </w:pPr>
      <w:rPr>
        <w:rFonts w:hint="default"/>
        <w:lang w:val="pl-PL" w:eastAsia="en-US" w:bidi="ar-SA"/>
      </w:rPr>
    </w:lvl>
    <w:lvl w:ilvl="5">
      <w:numFmt w:val="bullet"/>
      <w:lvlText w:val="•"/>
      <w:lvlJc w:val="left"/>
      <w:pPr>
        <w:ind w:left="4955" w:hanging="425"/>
      </w:pPr>
      <w:rPr>
        <w:rFonts w:hint="default"/>
        <w:lang w:val="pl-PL" w:eastAsia="en-US" w:bidi="ar-SA"/>
      </w:rPr>
    </w:lvl>
    <w:lvl w:ilvl="6">
      <w:numFmt w:val="bullet"/>
      <w:lvlText w:val="•"/>
      <w:lvlJc w:val="left"/>
      <w:pPr>
        <w:ind w:left="5988" w:hanging="425"/>
      </w:pPr>
      <w:rPr>
        <w:rFonts w:hint="default"/>
        <w:lang w:val="pl-PL" w:eastAsia="en-US" w:bidi="ar-SA"/>
      </w:rPr>
    </w:lvl>
    <w:lvl w:ilvl="7">
      <w:numFmt w:val="bullet"/>
      <w:lvlText w:val="•"/>
      <w:lvlJc w:val="left"/>
      <w:pPr>
        <w:ind w:left="7022" w:hanging="425"/>
      </w:pPr>
      <w:rPr>
        <w:rFonts w:hint="default"/>
        <w:lang w:val="pl-PL" w:eastAsia="en-US" w:bidi="ar-SA"/>
      </w:rPr>
    </w:lvl>
    <w:lvl w:ilvl="8">
      <w:numFmt w:val="bullet"/>
      <w:lvlText w:val="•"/>
      <w:lvlJc w:val="left"/>
      <w:pPr>
        <w:ind w:left="8056" w:hanging="425"/>
      </w:pPr>
      <w:rPr>
        <w:rFonts w:hint="default"/>
        <w:lang w:val="pl-PL" w:eastAsia="en-US" w:bidi="ar-SA"/>
      </w:rPr>
    </w:lvl>
  </w:abstractNum>
  <w:abstractNum w:abstractNumId="5" w15:restartNumberingAfterBreak="0">
    <w:nsid w:val="22EB5002"/>
    <w:multiLevelType w:val="hybridMultilevel"/>
    <w:tmpl w:val="34CCD1A2"/>
    <w:lvl w:ilvl="0" w:tplc="C2221DBA">
      <w:numFmt w:val="bullet"/>
      <w:lvlText w:val="-"/>
      <w:lvlJc w:val="left"/>
      <w:pPr>
        <w:ind w:left="800" w:hanging="140"/>
      </w:pPr>
      <w:rPr>
        <w:rFonts w:ascii="Times New Roman" w:eastAsia="Times New Roman" w:hAnsi="Times New Roman" w:cs="Times New Roman" w:hint="default"/>
        <w:w w:val="98"/>
        <w:sz w:val="24"/>
        <w:szCs w:val="24"/>
        <w:lang w:val="pl-PL" w:eastAsia="en-US" w:bidi="ar-SA"/>
      </w:rPr>
    </w:lvl>
    <w:lvl w:ilvl="1" w:tplc="EC2E40B4">
      <w:numFmt w:val="bullet"/>
      <w:lvlText w:val="•"/>
      <w:lvlJc w:val="left"/>
      <w:pPr>
        <w:ind w:left="1732" w:hanging="140"/>
      </w:pPr>
      <w:rPr>
        <w:rFonts w:hint="default"/>
        <w:lang w:val="pl-PL" w:eastAsia="en-US" w:bidi="ar-SA"/>
      </w:rPr>
    </w:lvl>
    <w:lvl w:ilvl="2" w:tplc="BCAEF424">
      <w:numFmt w:val="bullet"/>
      <w:lvlText w:val="•"/>
      <w:lvlJc w:val="left"/>
      <w:pPr>
        <w:ind w:left="2664" w:hanging="140"/>
      </w:pPr>
      <w:rPr>
        <w:rFonts w:hint="default"/>
        <w:lang w:val="pl-PL" w:eastAsia="en-US" w:bidi="ar-SA"/>
      </w:rPr>
    </w:lvl>
    <w:lvl w:ilvl="3" w:tplc="BD7008F2">
      <w:numFmt w:val="bullet"/>
      <w:lvlText w:val="•"/>
      <w:lvlJc w:val="left"/>
      <w:pPr>
        <w:ind w:left="3597" w:hanging="140"/>
      </w:pPr>
      <w:rPr>
        <w:rFonts w:hint="default"/>
        <w:lang w:val="pl-PL" w:eastAsia="en-US" w:bidi="ar-SA"/>
      </w:rPr>
    </w:lvl>
    <w:lvl w:ilvl="4" w:tplc="7E30672C">
      <w:numFmt w:val="bullet"/>
      <w:lvlText w:val="•"/>
      <w:lvlJc w:val="left"/>
      <w:pPr>
        <w:ind w:left="4529" w:hanging="140"/>
      </w:pPr>
      <w:rPr>
        <w:rFonts w:hint="default"/>
        <w:lang w:val="pl-PL" w:eastAsia="en-US" w:bidi="ar-SA"/>
      </w:rPr>
    </w:lvl>
    <w:lvl w:ilvl="5" w:tplc="9926B914">
      <w:numFmt w:val="bullet"/>
      <w:lvlText w:val="•"/>
      <w:lvlJc w:val="left"/>
      <w:pPr>
        <w:ind w:left="5462" w:hanging="140"/>
      </w:pPr>
      <w:rPr>
        <w:rFonts w:hint="default"/>
        <w:lang w:val="pl-PL" w:eastAsia="en-US" w:bidi="ar-SA"/>
      </w:rPr>
    </w:lvl>
    <w:lvl w:ilvl="6" w:tplc="BA98D798">
      <w:numFmt w:val="bullet"/>
      <w:lvlText w:val="•"/>
      <w:lvlJc w:val="left"/>
      <w:pPr>
        <w:ind w:left="6394" w:hanging="140"/>
      </w:pPr>
      <w:rPr>
        <w:rFonts w:hint="default"/>
        <w:lang w:val="pl-PL" w:eastAsia="en-US" w:bidi="ar-SA"/>
      </w:rPr>
    </w:lvl>
    <w:lvl w:ilvl="7" w:tplc="6DF01352">
      <w:numFmt w:val="bullet"/>
      <w:lvlText w:val="•"/>
      <w:lvlJc w:val="left"/>
      <w:pPr>
        <w:ind w:left="7326" w:hanging="140"/>
      </w:pPr>
      <w:rPr>
        <w:rFonts w:hint="default"/>
        <w:lang w:val="pl-PL" w:eastAsia="en-US" w:bidi="ar-SA"/>
      </w:rPr>
    </w:lvl>
    <w:lvl w:ilvl="8" w:tplc="A60460FC">
      <w:numFmt w:val="bullet"/>
      <w:lvlText w:val="•"/>
      <w:lvlJc w:val="left"/>
      <w:pPr>
        <w:ind w:left="8259" w:hanging="140"/>
      </w:pPr>
      <w:rPr>
        <w:rFonts w:hint="default"/>
        <w:lang w:val="pl-PL" w:eastAsia="en-US" w:bidi="ar-SA"/>
      </w:rPr>
    </w:lvl>
  </w:abstractNum>
  <w:abstractNum w:abstractNumId="6" w15:restartNumberingAfterBreak="0">
    <w:nsid w:val="2505581B"/>
    <w:multiLevelType w:val="hybridMultilevel"/>
    <w:tmpl w:val="9640BACE"/>
    <w:lvl w:ilvl="0" w:tplc="23BA104A">
      <w:numFmt w:val="bullet"/>
      <w:lvlText w:val="-"/>
      <w:lvlJc w:val="left"/>
      <w:pPr>
        <w:ind w:left="826" w:hanging="140"/>
      </w:pPr>
      <w:rPr>
        <w:rFonts w:ascii="Times New Roman" w:eastAsia="Times New Roman" w:hAnsi="Times New Roman" w:cs="Times New Roman" w:hint="default"/>
        <w:w w:val="98"/>
        <w:sz w:val="24"/>
        <w:szCs w:val="24"/>
        <w:lang w:val="pl-PL" w:eastAsia="en-US" w:bidi="ar-SA"/>
      </w:rPr>
    </w:lvl>
    <w:lvl w:ilvl="1" w:tplc="6B1EF32C">
      <w:numFmt w:val="bullet"/>
      <w:lvlText w:val="•"/>
      <w:lvlJc w:val="left"/>
      <w:pPr>
        <w:ind w:left="1750" w:hanging="140"/>
      </w:pPr>
      <w:rPr>
        <w:rFonts w:hint="default"/>
        <w:lang w:val="pl-PL" w:eastAsia="en-US" w:bidi="ar-SA"/>
      </w:rPr>
    </w:lvl>
    <w:lvl w:ilvl="2" w:tplc="9E9C4ECC">
      <w:numFmt w:val="bullet"/>
      <w:lvlText w:val="•"/>
      <w:lvlJc w:val="left"/>
      <w:pPr>
        <w:ind w:left="2680" w:hanging="140"/>
      </w:pPr>
      <w:rPr>
        <w:rFonts w:hint="default"/>
        <w:lang w:val="pl-PL" w:eastAsia="en-US" w:bidi="ar-SA"/>
      </w:rPr>
    </w:lvl>
    <w:lvl w:ilvl="3" w:tplc="5D4CC036">
      <w:numFmt w:val="bullet"/>
      <w:lvlText w:val="•"/>
      <w:lvlJc w:val="left"/>
      <w:pPr>
        <w:ind w:left="3611" w:hanging="140"/>
      </w:pPr>
      <w:rPr>
        <w:rFonts w:hint="default"/>
        <w:lang w:val="pl-PL" w:eastAsia="en-US" w:bidi="ar-SA"/>
      </w:rPr>
    </w:lvl>
    <w:lvl w:ilvl="4" w:tplc="584E3C42">
      <w:numFmt w:val="bullet"/>
      <w:lvlText w:val="•"/>
      <w:lvlJc w:val="left"/>
      <w:pPr>
        <w:ind w:left="4541" w:hanging="140"/>
      </w:pPr>
      <w:rPr>
        <w:rFonts w:hint="default"/>
        <w:lang w:val="pl-PL" w:eastAsia="en-US" w:bidi="ar-SA"/>
      </w:rPr>
    </w:lvl>
    <w:lvl w:ilvl="5" w:tplc="36A0208C">
      <w:numFmt w:val="bullet"/>
      <w:lvlText w:val="•"/>
      <w:lvlJc w:val="left"/>
      <w:pPr>
        <w:ind w:left="5472" w:hanging="140"/>
      </w:pPr>
      <w:rPr>
        <w:rFonts w:hint="default"/>
        <w:lang w:val="pl-PL" w:eastAsia="en-US" w:bidi="ar-SA"/>
      </w:rPr>
    </w:lvl>
    <w:lvl w:ilvl="6" w:tplc="27369454">
      <w:numFmt w:val="bullet"/>
      <w:lvlText w:val="•"/>
      <w:lvlJc w:val="left"/>
      <w:pPr>
        <w:ind w:left="6402" w:hanging="140"/>
      </w:pPr>
      <w:rPr>
        <w:rFonts w:hint="default"/>
        <w:lang w:val="pl-PL" w:eastAsia="en-US" w:bidi="ar-SA"/>
      </w:rPr>
    </w:lvl>
    <w:lvl w:ilvl="7" w:tplc="E72E658E">
      <w:numFmt w:val="bullet"/>
      <w:lvlText w:val="•"/>
      <w:lvlJc w:val="left"/>
      <w:pPr>
        <w:ind w:left="7332" w:hanging="140"/>
      </w:pPr>
      <w:rPr>
        <w:rFonts w:hint="default"/>
        <w:lang w:val="pl-PL" w:eastAsia="en-US" w:bidi="ar-SA"/>
      </w:rPr>
    </w:lvl>
    <w:lvl w:ilvl="8" w:tplc="92DEE778">
      <w:numFmt w:val="bullet"/>
      <w:lvlText w:val="•"/>
      <w:lvlJc w:val="left"/>
      <w:pPr>
        <w:ind w:left="8263" w:hanging="140"/>
      </w:pPr>
      <w:rPr>
        <w:rFonts w:hint="default"/>
        <w:lang w:val="pl-PL" w:eastAsia="en-US" w:bidi="ar-SA"/>
      </w:rPr>
    </w:lvl>
  </w:abstractNum>
  <w:abstractNum w:abstractNumId="7" w15:restartNumberingAfterBreak="0">
    <w:nsid w:val="278546B5"/>
    <w:multiLevelType w:val="multilevel"/>
    <w:tmpl w:val="BB9E3428"/>
    <w:lvl w:ilvl="0">
      <w:start w:val="2"/>
      <w:numFmt w:val="decimal"/>
      <w:lvlText w:val="%1"/>
      <w:lvlJc w:val="left"/>
      <w:pPr>
        <w:ind w:left="1112" w:hanging="569"/>
      </w:pPr>
      <w:rPr>
        <w:rFonts w:hint="default"/>
        <w:lang w:val="pl-PL" w:eastAsia="en-US" w:bidi="ar-SA"/>
      </w:rPr>
    </w:lvl>
    <w:lvl w:ilvl="1">
      <w:start w:val="8"/>
      <w:numFmt w:val="decimal"/>
      <w:lvlText w:val="%1.%2"/>
      <w:lvlJc w:val="left"/>
      <w:pPr>
        <w:ind w:left="1112" w:hanging="569"/>
      </w:pPr>
      <w:rPr>
        <w:rFonts w:hint="default"/>
        <w:lang w:val="pl-PL" w:eastAsia="en-US" w:bidi="ar-SA"/>
      </w:rPr>
    </w:lvl>
    <w:lvl w:ilvl="2">
      <w:start w:val="1"/>
      <w:numFmt w:val="decimal"/>
      <w:lvlText w:val="%1.%2.%3."/>
      <w:lvlJc w:val="left"/>
      <w:pPr>
        <w:ind w:left="1112" w:hanging="569"/>
      </w:pPr>
      <w:rPr>
        <w:rFonts w:ascii="Times New Roman" w:eastAsia="Times New Roman" w:hAnsi="Times New Roman" w:cs="Times New Roman" w:hint="default"/>
        <w:b/>
        <w:bCs/>
        <w:w w:val="100"/>
        <w:sz w:val="24"/>
        <w:szCs w:val="24"/>
        <w:lang w:val="pl-PL" w:eastAsia="en-US" w:bidi="ar-SA"/>
      </w:rPr>
    </w:lvl>
    <w:lvl w:ilvl="3">
      <w:start w:val="1"/>
      <w:numFmt w:val="lowerLetter"/>
      <w:lvlText w:val="%4)"/>
      <w:lvlJc w:val="left"/>
      <w:pPr>
        <w:ind w:left="968" w:hanging="281"/>
      </w:pPr>
      <w:rPr>
        <w:rFonts w:ascii="Times New Roman" w:eastAsia="Times New Roman" w:hAnsi="Times New Roman" w:cs="Times New Roman" w:hint="default"/>
        <w:spacing w:val="-25"/>
        <w:w w:val="99"/>
        <w:sz w:val="24"/>
        <w:szCs w:val="24"/>
        <w:lang w:val="pl-PL" w:eastAsia="en-US" w:bidi="ar-SA"/>
      </w:rPr>
    </w:lvl>
    <w:lvl w:ilvl="4">
      <w:numFmt w:val="bullet"/>
      <w:lvlText w:val="•"/>
      <w:lvlJc w:val="left"/>
      <w:pPr>
        <w:ind w:left="4121" w:hanging="281"/>
      </w:pPr>
      <w:rPr>
        <w:rFonts w:hint="default"/>
        <w:lang w:val="pl-PL" w:eastAsia="en-US" w:bidi="ar-SA"/>
      </w:rPr>
    </w:lvl>
    <w:lvl w:ilvl="5">
      <w:numFmt w:val="bullet"/>
      <w:lvlText w:val="•"/>
      <w:lvlJc w:val="left"/>
      <w:pPr>
        <w:ind w:left="5121" w:hanging="281"/>
      </w:pPr>
      <w:rPr>
        <w:rFonts w:hint="default"/>
        <w:lang w:val="pl-PL" w:eastAsia="en-US" w:bidi="ar-SA"/>
      </w:rPr>
    </w:lvl>
    <w:lvl w:ilvl="6">
      <w:numFmt w:val="bullet"/>
      <w:lvlText w:val="•"/>
      <w:lvlJc w:val="left"/>
      <w:pPr>
        <w:ind w:left="6122" w:hanging="281"/>
      </w:pPr>
      <w:rPr>
        <w:rFonts w:hint="default"/>
        <w:lang w:val="pl-PL" w:eastAsia="en-US" w:bidi="ar-SA"/>
      </w:rPr>
    </w:lvl>
    <w:lvl w:ilvl="7">
      <w:numFmt w:val="bullet"/>
      <w:lvlText w:val="•"/>
      <w:lvlJc w:val="left"/>
      <w:pPr>
        <w:ind w:left="7122" w:hanging="281"/>
      </w:pPr>
      <w:rPr>
        <w:rFonts w:hint="default"/>
        <w:lang w:val="pl-PL" w:eastAsia="en-US" w:bidi="ar-SA"/>
      </w:rPr>
    </w:lvl>
    <w:lvl w:ilvl="8">
      <w:numFmt w:val="bullet"/>
      <w:lvlText w:val="•"/>
      <w:lvlJc w:val="left"/>
      <w:pPr>
        <w:ind w:left="8123" w:hanging="281"/>
      </w:pPr>
      <w:rPr>
        <w:rFonts w:hint="default"/>
        <w:lang w:val="pl-PL" w:eastAsia="en-US" w:bidi="ar-SA"/>
      </w:rPr>
    </w:lvl>
  </w:abstractNum>
  <w:abstractNum w:abstractNumId="8" w15:restartNumberingAfterBreak="0">
    <w:nsid w:val="281E4D35"/>
    <w:multiLevelType w:val="multilevel"/>
    <w:tmpl w:val="61F8E806"/>
    <w:lvl w:ilvl="0">
      <w:start w:val="2"/>
      <w:numFmt w:val="decimal"/>
      <w:lvlText w:val="%1"/>
      <w:lvlJc w:val="left"/>
      <w:pPr>
        <w:ind w:left="1340" w:hanging="720"/>
      </w:pPr>
      <w:rPr>
        <w:rFonts w:hint="default"/>
        <w:lang w:val="pl-PL" w:eastAsia="en-US" w:bidi="ar-SA"/>
      </w:rPr>
    </w:lvl>
    <w:lvl w:ilvl="1">
      <w:start w:val="10"/>
      <w:numFmt w:val="decimal"/>
      <w:lvlText w:val="%1.%2"/>
      <w:lvlJc w:val="left"/>
      <w:pPr>
        <w:ind w:left="1340" w:hanging="720"/>
      </w:pPr>
      <w:rPr>
        <w:rFonts w:hint="default"/>
        <w:lang w:val="pl-PL"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bCs/>
        <w:spacing w:val="-5"/>
        <w:w w:val="99"/>
        <w:sz w:val="24"/>
        <w:szCs w:val="24"/>
        <w:lang w:val="pl-PL" w:eastAsia="en-US" w:bidi="ar-SA"/>
      </w:rPr>
    </w:lvl>
    <w:lvl w:ilvl="3">
      <w:numFmt w:val="bullet"/>
      <w:lvlText w:val="-"/>
      <w:lvlJc w:val="left"/>
      <w:pPr>
        <w:ind w:left="1532" w:hanging="140"/>
      </w:pPr>
      <w:rPr>
        <w:rFonts w:ascii="Times New Roman" w:eastAsia="Times New Roman" w:hAnsi="Times New Roman" w:cs="Times New Roman" w:hint="default"/>
        <w:w w:val="98"/>
        <w:sz w:val="24"/>
        <w:szCs w:val="24"/>
        <w:lang w:val="pl-PL" w:eastAsia="en-US" w:bidi="ar-SA"/>
      </w:rPr>
    </w:lvl>
    <w:lvl w:ilvl="4">
      <w:numFmt w:val="bullet"/>
      <w:lvlText w:val="•"/>
      <w:lvlJc w:val="left"/>
      <w:pPr>
        <w:ind w:left="4401" w:hanging="140"/>
      </w:pPr>
      <w:rPr>
        <w:rFonts w:hint="default"/>
        <w:lang w:val="pl-PL" w:eastAsia="en-US" w:bidi="ar-SA"/>
      </w:rPr>
    </w:lvl>
    <w:lvl w:ilvl="5">
      <w:numFmt w:val="bullet"/>
      <w:lvlText w:val="•"/>
      <w:lvlJc w:val="left"/>
      <w:pPr>
        <w:ind w:left="5355" w:hanging="140"/>
      </w:pPr>
      <w:rPr>
        <w:rFonts w:hint="default"/>
        <w:lang w:val="pl-PL" w:eastAsia="en-US" w:bidi="ar-SA"/>
      </w:rPr>
    </w:lvl>
    <w:lvl w:ilvl="6">
      <w:numFmt w:val="bullet"/>
      <w:lvlText w:val="•"/>
      <w:lvlJc w:val="left"/>
      <w:pPr>
        <w:ind w:left="6308" w:hanging="140"/>
      </w:pPr>
      <w:rPr>
        <w:rFonts w:hint="default"/>
        <w:lang w:val="pl-PL" w:eastAsia="en-US" w:bidi="ar-SA"/>
      </w:rPr>
    </w:lvl>
    <w:lvl w:ilvl="7">
      <w:numFmt w:val="bullet"/>
      <w:lvlText w:val="•"/>
      <w:lvlJc w:val="left"/>
      <w:pPr>
        <w:ind w:left="7262" w:hanging="140"/>
      </w:pPr>
      <w:rPr>
        <w:rFonts w:hint="default"/>
        <w:lang w:val="pl-PL" w:eastAsia="en-US" w:bidi="ar-SA"/>
      </w:rPr>
    </w:lvl>
    <w:lvl w:ilvl="8">
      <w:numFmt w:val="bullet"/>
      <w:lvlText w:val="•"/>
      <w:lvlJc w:val="left"/>
      <w:pPr>
        <w:ind w:left="8216" w:hanging="140"/>
      </w:pPr>
      <w:rPr>
        <w:rFonts w:hint="default"/>
        <w:lang w:val="pl-PL" w:eastAsia="en-US" w:bidi="ar-SA"/>
      </w:rPr>
    </w:lvl>
  </w:abstractNum>
  <w:abstractNum w:abstractNumId="9" w15:restartNumberingAfterBreak="0">
    <w:nsid w:val="2B9A5CD0"/>
    <w:multiLevelType w:val="multilevel"/>
    <w:tmpl w:val="DFCC409C"/>
    <w:lvl w:ilvl="0">
      <w:start w:val="2"/>
      <w:numFmt w:val="decimal"/>
      <w:lvlText w:val="%1"/>
      <w:lvlJc w:val="left"/>
      <w:pPr>
        <w:ind w:left="1112" w:hanging="569"/>
      </w:pPr>
      <w:rPr>
        <w:rFonts w:hint="default"/>
        <w:lang w:val="pl-PL" w:eastAsia="en-US" w:bidi="ar-SA"/>
      </w:rPr>
    </w:lvl>
    <w:lvl w:ilvl="1">
      <w:start w:val="9"/>
      <w:numFmt w:val="decimal"/>
      <w:lvlText w:val="%1.%2"/>
      <w:lvlJc w:val="left"/>
      <w:pPr>
        <w:ind w:left="1112" w:hanging="569"/>
      </w:pPr>
      <w:rPr>
        <w:rFonts w:hint="default"/>
        <w:lang w:val="pl-PL" w:eastAsia="en-US" w:bidi="ar-SA"/>
      </w:rPr>
    </w:lvl>
    <w:lvl w:ilvl="2">
      <w:start w:val="1"/>
      <w:numFmt w:val="decimal"/>
      <w:lvlText w:val="%1.%2.%3."/>
      <w:lvlJc w:val="left"/>
      <w:pPr>
        <w:ind w:left="1112" w:hanging="569"/>
      </w:pPr>
      <w:rPr>
        <w:rFonts w:ascii="Times New Roman" w:eastAsia="Times New Roman" w:hAnsi="Times New Roman" w:cs="Times New Roman" w:hint="default"/>
        <w:b/>
        <w:bCs/>
        <w:w w:val="100"/>
        <w:sz w:val="24"/>
        <w:szCs w:val="24"/>
        <w:lang w:val="pl-PL" w:eastAsia="en-US" w:bidi="ar-SA"/>
      </w:rPr>
    </w:lvl>
    <w:lvl w:ilvl="3">
      <w:start w:val="1"/>
      <w:numFmt w:val="lowerLetter"/>
      <w:lvlText w:val="%4)"/>
      <w:lvlJc w:val="left"/>
      <w:pPr>
        <w:ind w:left="968" w:hanging="281"/>
      </w:pPr>
      <w:rPr>
        <w:rFonts w:ascii="Times New Roman" w:eastAsia="Times New Roman" w:hAnsi="Times New Roman" w:cs="Times New Roman" w:hint="default"/>
        <w:spacing w:val="-25"/>
        <w:w w:val="99"/>
        <w:sz w:val="24"/>
        <w:szCs w:val="24"/>
        <w:lang w:val="pl-PL" w:eastAsia="en-US" w:bidi="ar-SA"/>
      </w:rPr>
    </w:lvl>
    <w:lvl w:ilvl="4">
      <w:numFmt w:val="bullet"/>
      <w:lvlText w:val="•"/>
      <w:lvlJc w:val="left"/>
      <w:pPr>
        <w:ind w:left="4121" w:hanging="281"/>
      </w:pPr>
      <w:rPr>
        <w:rFonts w:hint="default"/>
        <w:lang w:val="pl-PL" w:eastAsia="en-US" w:bidi="ar-SA"/>
      </w:rPr>
    </w:lvl>
    <w:lvl w:ilvl="5">
      <w:numFmt w:val="bullet"/>
      <w:lvlText w:val="•"/>
      <w:lvlJc w:val="left"/>
      <w:pPr>
        <w:ind w:left="5121" w:hanging="281"/>
      </w:pPr>
      <w:rPr>
        <w:rFonts w:hint="default"/>
        <w:lang w:val="pl-PL" w:eastAsia="en-US" w:bidi="ar-SA"/>
      </w:rPr>
    </w:lvl>
    <w:lvl w:ilvl="6">
      <w:numFmt w:val="bullet"/>
      <w:lvlText w:val="•"/>
      <w:lvlJc w:val="left"/>
      <w:pPr>
        <w:ind w:left="6122" w:hanging="281"/>
      </w:pPr>
      <w:rPr>
        <w:rFonts w:hint="default"/>
        <w:lang w:val="pl-PL" w:eastAsia="en-US" w:bidi="ar-SA"/>
      </w:rPr>
    </w:lvl>
    <w:lvl w:ilvl="7">
      <w:numFmt w:val="bullet"/>
      <w:lvlText w:val="•"/>
      <w:lvlJc w:val="left"/>
      <w:pPr>
        <w:ind w:left="7122" w:hanging="281"/>
      </w:pPr>
      <w:rPr>
        <w:rFonts w:hint="default"/>
        <w:lang w:val="pl-PL" w:eastAsia="en-US" w:bidi="ar-SA"/>
      </w:rPr>
    </w:lvl>
    <w:lvl w:ilvl="8">
      <w:numFmt w:val="bullet"/>
      <w:lvlText w:val="•"/>
      <w:lvlJc w:val="left"/>
      <w:pPr>
        <w:ind w:left="8123" w:hanging="281"/>
      </w:pPr>
      <w:rPr>
        <w:rFonts w:hint="default"/>
        <w:lang w:val="pl-PL" w:eastAsia="en-US" w:bidi="ar-SA"/>
      </w:rPr>
    </w:lvl>
  </w:abstractNum>
  <w:abstractNum w:abstractNumId="10" w15:restartNumberingAfterBreak="0">
    <w:nsid w:val="327D219B"/>
    <w:multiLevelType w:val="multilevel"/>
    <w:tmpl w:val="E10C073A"/>
    <w:lvl w:ilvl="0">
      <w:start w:val="1"/>
      <w:numFmt w:val="decimal"/>
      <w:lvlText w:val="%1."/>
      <w:lvlJc w:val="left"/>
      <w:pPr>
        <w:ind w:left="1466" w:hanging="360"/>
      </w:pPr>
    </w:lvl>
    <w:lvl w:ilvl="1">
      <w:start w:val="1"/>
      <w:numFmt w:val="lowerLetter"/>
      <w:lvlText w:val="%2."/>
      <w:lvlJc w:val="left"/>
      <w:pPr>
        <w:ind w:left="2186" w:hanging="360"/>
      </w:pPr>
    </w:lvl>
    <w:lvl w:ilvl="2">
      <w:start w:val="4"/>
      <w:numFmt w:val="bullet"/>
      <w:lvlText w:val="•"/>
      <w:lvlJc w:val="left"/>
      <w:pPr>
        <w:ind w:left="3086" w:hanging="360"/>
      </w:pPr>
      <w:rPr>
        <w:rFonts w:ascii="Times New Roman" w:eastAsia="Times New Roman" w:hAnsi="Times New Roman" w:cs="Times New Roman"/>
      </w:rPr>
    </w:lvl>
    <w:lvl w:ilvl="3">
      <w:start w:val="1"/>
      <w:numFmt w:val="decimal"/>
      <w:lvlText w:val="%4."/>
      <w:lvlJc w:val="left"/>
      <w:pPr>
        <w:ind w:left="3626" w:hanging="360"/>
      </w:pPr>
    </w:lvl>
    <w:lvl w:ilvl="4">
      <w:start w:val="1"/>
      <w:numFmt w:val="lowerLetter"/>
      <w:lvlText w:val="%5."/>
      <w:lvlJc w:val="left"/>
      <w:pPr>
        <w:ind w:left="4346" w:hanging="360"/>
      </w:pPr>
    </w:lvl>
    <w:lvl w:ilvl="5">
      <w:start w:val="1"/>
      <w:numFmt w:val="lowerRoman"/>
      <w:lvlText w:val="%6."/>
      <w:lvlJc w:val="right"/>
      <w:pPr>
        <w:ind w:left="5066" w:hanging="180"/>
      </w:pPr>
    </w:lvl>
    <w:lvl w:ilvl="6">
      <w:start w:val="1"/>
      <w:numFmt w:val="decimal"/>
      <w:lvlText w:val="%7."/>
      <w:lvlJc w:val="left"/>
      <w:pPr>
        <w:ind w:left="5786" w:hanging="360"/>
      </w:pPr>
    </w:lvl>
    <w:lvl w:ilvl="7">
      <w:start w:val="1"/>
      <w:numFmt w:val="lowerLetter"/>
      <w:lvlText w:val="%8."/>
      <w:lvlJc w:val="left"/>
      <w:pPr>
        <w:ind w:left="6506" w:hanging="360"/>
      </w:pPr>
    </w:lvl>
    <w:lvl w:ilvl="8">
      <w:start w:val="1"/>
      <w:numFmt w:val="lowerRoman"/>
      <w:lvlText w:val="%9."/>
      <w:lvlJc w:val="right"/>
      <w:pPr>
        <w:ind w:left="7226" w:hanging="180"/>
      </w:pPr>
    </w:lvl>
  </w:abstractNum>
  <w:abstractNum w:abstractNumId="11" w15:restartNumberingAfterBreak="0">
    <w:nsid w:val="40EE365B"/>
    <w:multiLevelType w:val="hybridMultilevel"/>
    <w:tmpl w:val="2FDE9D08"/>
    <w:lvl w:ilvl="0" w:tplc="6CCAE560">
      <w:start w:val="1"/>
      <w:numFmt w:val="upperRoman"/>
      <w:lvlText w:val="%1."/>
      <w:lvlJc w:val="left"/>
      <w:pPr>
        <w:ind w:left="1466" w:hanging="720"/>
      </w:pPr>
      <w:rPr>
        <w:rFonts w:hint="default"/>
      </w:rPr>
    </w:lvl>
    <w:lvl w:ilvl="1" w:tplc="04150019" w:tentative="1">
      <w:start w:val="1"/>
      <w:numFmt w:val="lowerLetter"/>
      <w:lvlText w:val="%2."/>
      <w:lvlJc w:val="left"/>
      <w:pPr>
        <w:ind w:left="1826" w:hanging="360"/>
      </w:pPr>
    </w:lvl>
    <w:lvl w:ilvl="2" w:tplc="0415001B" w:tentative="1">
      <w:start w:val="1"/>
      <w:numFmt w:val="lowerRoman"/>
      <w:lvlText w:val="%3."/>
      <w:lvlJc w:val="right"/>
      <w:pPr>
        <w:ind w:left="2546" w:hanging="180"/>
      </w:pPr>
    </w:lvl>
    <w:lvl w:ilvl="3" w:tplc="0415000F" w:tentative="1">
      <w:start w:val="1"/>
      <w:numFmt w:val="decimal"/>
      <w:lvlText w:val="%4."/>
      <w:lvlJc w:val="left"/>
      <w:pPr>
        <w:ind w:left="3266" w:hanging="360"/>
      </w:pPr>
    </w:lvl>
    <w:lvl w:ilvl="4" w:tplc="04150019" w:tentative="1">
      <w:start w:val="1"/>
      <w:numFmt w:val="lowerLetter"/>
      <w:lvlText w:val="%5."/>
      <w:lvlJc w:val="left"/>
      <w:pPr>
        <w:ind w:left="3986" w:hanging="360"/>
      </w:pPr>
    </w:lvl>
    <w:lvl w:ilvl="5" w:tplc="0415001B" w:tentative="1">
      <w:start w:val="1"/>
      <w:numFmt w:val="lowerRoman"/>
      <w:lvlText w:val="%6."/>
      <w:lvlJc w:val="right"/>
      <w:pPr>
        <w:ind w:left="4706" w:hanging="180"/>
      </w:pPr>
    </w:lvl>
    <w:lvl w:ilvl="6" w:tplc="0415000F" w:tentative="1">
      <w:start w:val="1"/>
      <w:numFmt w:val="decimal"/>
      <w:lvlText w:val="%7."/>
      <w:lvlJc w:val="left"/>
      <w:pPr>
        <w:ind w:left="5426" w:hanging="360"/>
      </w:pPr>
    </w:lvl>
    <w:lvl w:ilvl="7" w:tplc="04150019" w:tentative="1">
      <w:start w:val="1"/>
      <w:numFmt w:val="lowerLetter"/>
      <w:lvlText w:val="%8."/>
      <w:lvlJc w:val="left"/>
      <w:pPr>
        <w:ind w:left="6146" w:hanging="360"/>
      </w:pPr>
    </w:lvl>
    <w:lvl w:ilvl="8" w:tplc="0415001B" w:tentative="1">
      <w:start w:val="1"/>
      <w:numFmt w:val="lowerRoman"/>
      <w:lvlText w:val="%9."/>
      <w:lvlJc w:val="right"/>
      <w:pPr>
        <w:ind w:left="6866" w:hanging="180"/>
      </w:pPr>
    </w:lvl>
  </w:abstractNum>
  <w:abstractNum w:abstractNumId="12" w15:restartNumberingAfterBreak="0">
    <w:nsid w:val="423354D0"/>
    <w:multiLevelType w:val="multilevel"/>
    <w:tmpl w:val="13120A86"/>
    <w:lvl w:ilvl="0">
      <w:start w:val="1"/>
      <w:numFmt w:val="decimal"/>
      <w:lvlText w:val="%1."/>
      <w:lvlJc w:val="left"/>
      <w:pPr>
        <w:ind w:left="1466" w:hanging="360"/>
      </w:pPr>
    </w:lvl>
    <w:lvl w:ilvl="1">
      <w:start w:val="1"/>
      <w:numFmt w:val="lowerLetter"/>
      <w:lvlText w:val="%2."/>
      <w:lvlJc w:val="left"/>
      <w:pPr>
        <w:ind w:left="2186" w:hanging="360"/>
      </w:pPr>
    </w:lvl>
    <w:lvl w:ilvl="2">
      <w:start w:val="1"/>
      <w:numFmt w:val="lowerRoman"/>
      <w:lvlText w:val="%3."/>
      <w:lvlJc w:val="right"/>
      <w:pPr>
        <w:ind w:left="2906" w:hanging="180"/>
      </w:pPr>
    </w:lvl>
    <w:lvl w:ilvl="3">
      <w:start w:val="1"/>
      <w:numFmt w:val="decimal"/>
      <w:lvlText w:val="%4."/>
      <w:lvlJc w:val="left"/>
      <w:pPr>
        <w:ind w:left="3626" w:hanging="360"/>
      </w:pPr>
    </w:lvl>
    <w:lvl w:ilvl="4">
      <w:start w:val="1"/>
      <w:numFmt w:val="lowerLetter"/>
      <w:lvlText w:val="%5."/>
      <w:lvlJc w:val="left"/>
      <w:pPr>
        <w:ind w:left="4346" w:hanging="360"/>
      </w:pPr>
    </w:lvl>
    <w:lvl w:ilvl="5">
      <w:start w:val="1"/>
      <w:numFmt w:val="lowerRoman"/>
      <w:lvlText w:val="%6."/>
      <w:lvlJc w:val="right"/>
      <w:pPr>
        <w:ind w:left="5066" w:hanging="180"/>
      </w:pPr>
    </w:lvl>
    <w:lvl w:ilvl="6">
      <w:start w:val="1"/>
      <w:numFmt w:val="decimal"/>
      <w:lvlText w:val="%7."/>
      <w:lvlJc w:val="left"/>
      <w:pPr>
        <w:ind w:left="5786" w:hanging="360"/>
      </w:pPr>
    </w:lvl>
    <w:lvl w:ilvl="7">
      <w:start w:val="1"/>
      <w:numFmt w:val="lowerLetter"/>
      <w:lvlText w:val="%8."/>
      <w:lvlJc w:val="left"/>
      <w:pPr>
        <w:ind w:left="6506" w:hanging="360"/>
      </w:pPr>
    </w:lvl>
    <w:lvl w:ilvl="8">
      <w:start w:val="1"/>
      <w:numFmt w:val="lowerRoman"/>
      <w:lvlText w:val="%9."/>
      <w:lvlJc w:val="right"/>
      <w:pPr>
        <w:ind w:left="7226" w:hanging="180"/>
      </w:pPr>
    </w:lvl>
  </w:abstractNum>
  <w:abstractNum w:abstractNumId="13" w15:restartNumberingAfterBreak="0">
    <w:nsid w:val="462069D4"/>
    <w:multiLevelType w:val="multilevel"/>
    <w:tmpl w:val="7766EB44"/>
    <w:lvl w:ilvl="0">
      <w:start w:val="5"/>
      <w:numFmt w:val="decimal"/>
      <w:lvlText w:val="%1"/>
      <w:lvlJc w:val="left"/>
      <w:pPr>
        <w:ind w:left="685" w:hanging="428"/>
      </w:pPr>
      <w:rPr>
        <w:rFonts w:hint="default"/>
        <w:lang w:val="pl-PL" w:eastAsia="en-US" w:bidi="ar-SA"/>
      </w:rPr>
    </w:lvl>
    <w:lvl w:ilvl="1">
      <w:start w:val="1"/>
      <w:numFmt w:val="decimal"/>
      <w:lvlText w:val="%1.%2."/>
      <w:lvlJc w:val="left"/>
      <w:pPr>
        <w:ind w:left="685" w:hanging="428"/>
      </w:pPr>
      <w:rPr>
        <w:rFonts w:ascii="Times New Roman" w:eastAsia="Times New Roman" w:hAnsi="Times New Roman" w:cs="Times New Roman" w:hint="default"/>
        <w:w w:val="100"/>
        <w:sz w:val="24"/>
        <w:szCs w:val="24"/>
        <w:lang w:val="pl-PL" w:eastAsia="en-US" w:bidi="ar-SA"/>
      </w:rPr>
    </w:lvl>
    <w:lvl w:ilvl="2">
      <w:numFmt w:val="bullet"/>
      <w:lvlText w:val="•"/>
      <w:lvlJc w:val="left"/>
      <w:pPr>
        <w:ind w:left="2568" w:hanging="428"/>
      </w:pPr>
      <w:rPr>
        <w:rFonts w:hint="default"/>
        <w:lang w:val="pl-PL" w:eastAsia="en-US" w:bidi="ar-SA"/>
      </w:rPr>
    </w:lvl>
    <w:lvl w:ilvl="3">
      <w:numFmt w:val="bullet"/>
      <w:lvlText w:val="•"/>
      <w:lvlJc w:val="left"/>
      <w:pPr>
        <w:ind w:left="3513" w:hanging="428"/>
      </w:pPr>
      <w:rPr>
        <w:rFonts w:hint="default"/>
        <w:lang w:val="pl-PL" w:eastAsia="en-US" w:bidi="ar-SA"/>
      </w:rPr>
    </w:lvl>
    <w:lvl w:ilvl="4">
      <w:numFmt w:val="bullet"/>
      <w:lvlText w:val="•"/>
      <w:lvlJc w:val="left"/>
      <w:pPr>
        <w:ind w:left="4457" w:hanging="428"/>
      </w:pPr>
      <w:rPr>
        <w:rFonts w:hint="default"/>
        <w:lang w:val="pl-PL" w:eastAsia="en-US" w:bidi="ar-SA"/>
      </w:rPr>
    </w:lvl>
    <w:lvl w:ilvl="5">
      <w:numFmt w:val="bullet"/>
      <w:lvlText w:val="•"/>
      <w:lvlJc w:val="left"/>
      <w:pPr>
        <w:ind w:left="5402" w:hanging="428"/>
      </w:pPr>
      <w:rPr>
        <w:rFonts w:hint="default"/>
        <w:lang w:val="pl-PL" w:eastAsia="en-US" w:bidi="ar-SA"/>
      </w:rPr>
    </w:lvl>
    <w:lvl w:ilvl="6">
      <w:numFmt w:val="bullet"/>
      <w:lvlText w:val="•"/>
      <w:lvlJc w:val="left"/>
      <w:pPr>
        <w:ind w:left="6346" w:hanging="428"/>
      </w:pPr>
      <w:rPr>
        <w:rFonts w:hint="default"/>
        <w:lang w:val="pl-PL" w:eastAsia="en-US" w:bidi="ar-SA"/>
      </w:rPr>
    </w:lvl>
    <w:lvl w:ilvl="7">
      <w:numFmt w:val="bullet"/>
      <w:lvlText w:val="•"/>
      <w:lvlJc w:val="left"/>
      <w:pPr>
        <w:ind w:left="7290" w:hanging="428"/>
      </w:pPr>
      <w:rPr>
        <w:rFonts w:hint="default"/>
        <w:lang w:val="pl-PL" w:eastAsia="en-US" w:bidi="ar-SA"/>
      </w:rPr>
    </w:lvl>
    <w:lvl w:ilvl="8">
      <w:numFmt w:val="bullet"/>
      <w:lvlText w:val="•"/>
      <w:lvlJc w:val="left"/>
      <w:pPr>
        <w:ind w:left="8235" w:hanging="428"/>
      </w:pPr>
      <w:rPr>
        <w:rFonts w:hint="default"/>
        <w:lang w:val="pl-PL" w:eastAsia="en-US" w:bidi="ar-SA"/>
      </w:rPr>
    </w:lvl>
  </w:abstractNum>
  <w:abstractNum w:abstractNumId="14" w15:restartNumberingAfterBreak="0">
    <w:nsid w:val="4F2D37FB"/>
    <w:multiLevelType w:val="hybridMultilevel"/>
    <w:tmpl w:val="897CDE6C"/>
    <w:lvl w:ilvl="0" w:tplc="66B47212">
      <w:start w:val="1"/>
      <w:numFmt w:val="decimal"/>
      <w:lvlText w:val="%1)"/>
      <w:lvlJc w:val="left"/>
      <w:pPr>
        <w:ind w:left="1254" w:hanging="428"/>
      </w:pPr>
      <w:rPr>
        <w:rFonts w:ascii="Times New Roman" w:eastAsia="Times New Roman" w:hAnsi="Times New Roman" w:cs="Times New Roman" w:hint="default"/>
        <w:spacing w:val="-13"/>
        <w:w w:val="73"/>
        <w:sz w:val="24"/>
        <w:szCs w:val="24"/>
        <w:lang w:val="pl-PL" w:eastAsia="en-US" w:bidi="ar-SA"/>
      </w:rPr>
    </w:lvl>
    <w:lvl w:ilvl="1" w:tplc="98D6F972">
      <w:numFmt w:val="bullet"/>
      <w:lvlText w:val="•"/>
      <w:lvlJc w:val="left"/>
      <w:pPr>
        <w:ind w:left="1400" w:hanging="428"/>
      </w:pPr>
      <w:rPr>
        <w:rFonts w:hint="default"/>
        <w:lang w:val="pl-PL" w:eastAsia="en-US" w:bidi="ar-SA"/>
      </w:rPr>
    </w:lvl>
    <w:lvl w:ilvl="2" w:tplc="54EAEA5C">
      <w:numFmt w:val="bullet"/>
      <w:lvlText w:val="•"/>
      <w:lvlJc w:val="left"/>
      <w:pPr>
        <w:ind w:left="1440" w:hanging="428"/>
      </w:pPr>
      <w:rPr>
        <w:rFonts w:hint="default"/>
        <w:lang w:val="pl-PL" w:eastAsia="en-US" w:bidi="ar-SA"/>
      </w:rPr>
    </w:lvl>
    <w:lvl w:ilvl="3" w:tplc="74E287B6">
      <w:numFmt w:val="bullet"/>
      <w:lvlText w:val="•"/>
      <w:lvlJc w:val="left"/>
      <w:pPr>
        <w:ind w:left="2525" w:hanging="428"/>
      </w:pPr>
      <w:rPr>
        <w:rFonts w:hint="default"/>
        <w:lang w:val="pl-PL" w:eastAsia="en-US" w:bidi="ar-SA"/>
      </w:rPr>
    </w:lvl>
    <w:lvl w:ilvl="4" w:tplc="F2D8DD7E">
      <w:numFmt w:val="bullet"/>
      <w:lvlText w:val="•"/>
      <w:lvlJc w:val="left"/>
      <w:pPr>
        <w:ind w:left="3611" w:hanging="428"/>
      </w:pPr>
      <w:rPr>
        <w:rFonts w:hint="default"/>
        <w:lang w:val="pl-PL" w:eastAsia="en-US" w:bidi="ar-SA"/>
      </w:rPr>
    </w:lvl>
    <w:lvl w:ilvl="5" w:tplc="C3EA5AE0">
      <w:numFmt w:val="bullet"/>
      <w:lvlText w:val="•"/>
      <w:lvlJc w:val="left"/>
      <w:pPr>
        <w:ind w:left="4696" w:hanging="428"/>
      </w:pPr>
      <w:rPr>
        <w:rFonts w:hint="default"/>
        <w:lang w:val="pl-PL" w:eastAsia="en-US" w:bidi="ar-SA"/>
      </w:rPr>
    </w:lvl>
    <w:lvl w:ilvl="6" w:tplc="A3F0B9E8">
      <w:numFmt w:val="bullet"/>
      <w:lvlText w:val="•"/>
      <w:lvlJc w:val="left"/>
      <w:pPr>
        <w:ind w:left="5782" w:hanging="428"/>
      </w:pPr>
      <w:rPr>
        <w:rFonts w:hint="default"/>
        <w:lang w:val="pl-PL" w:eastAsia="en-US" w:bidi="ar-SA"/>
      </w:rPr>
    </w:lvl>
    <w:lvl w:ilvl="7" w:tplc="6B02B55A">
      <w:numFmt w:val="bullet"/>
      <w:lvlText w:val="•"/>
      <w:lvlJc w:val="left"/>
      <w:pPr>
        <w:ind w:left="6867" w:hanging="428"/>
      </w:pPr>
      <w:rPr>
        <w:rFonts w:hint="default"/>
        <w:lang w:val="pl-PL" w:eastAsia="en-US" w:bidi="ar-SA"/>
      </w:rPr>
    </w:lvl>
    <w:lvl w:ilvl="8" w:tplc="EBACAC26">
      <w:numFmt w:val="bullet"/>
      <w:lvlText w:val="•"/>
      <w:lvlJc w:val="left"/>
      <w:pPr>
        <w:ind w:left="7953" w:hanging="428"/>
      </w:pPr>
      <w:rPr>
        <w:rFonts w:hint="default"/>
        <w:lang w:val="pl-PL" w:eastAsia="en-US" w:bidi="ar-SA"/>
      </w:rPr>
    </w:lvl>
  </w:abstractNum>
  <w:abstractNum w:abstractNumId="15" w15:restartNumberingAfterBreak="0">
    <w:nsid w:val="4F830B72"/>
    <w:multiLevelType w:val="hybridMultilevel"/>
    <w:tmpl w:val="A328AA68"/>
    <w:lvl w:ilvl="0" w:tplc="075E07C8">
      <w:numFmt w:val="bullet"/>
      <w:lvlText w:val="-"/>
      <w:lvlJc w:val="left"/>
      <w:pPr>
        <w:ind w:left="826" w:hanging="140"/>
      </w:pPr>
      <w:rPr>
        <w:rFonts w:ascii="Times New Roman" w:eastAsia="Times New Roman" w:hAnsi="Times New Roman" w:cs="Times New Roman" w:hint="default"/>
        <w:w w:val="98"/>
        <w:sz w:val="24"/>
        <w:szCs w:val="24"/>
        <w:lang w:val="pl-PL" w:eastAsia="en-US" w:bidi="ar-SA"/>
      </w:rPr>
    </w:lvl>
    <w:lvl w:ilvl="1" w:tplc="E37A7542">
      <w:numFmt w:val="bullet"/>
      <w:lvlText w:val="•"/>
      <w:lvlJc w:val="left"/>
      <w:pPr>
        <w:ind w:left="1750" w:hanging="140"/>
      </w:pPr>
      <w:rPr>
        <w:rFonts w:hint="default"/>
        <w:lang w:val="pl-PL" w:eastAsia="en-US" w:bidi="ar-SA"/>
      </w:rPr>
    </w:lvl>
    <w:lvl w:ilvl="2" w:tplc="E1D079A2">
      <w:numFmt w:val="bullet"/>
      <w:lvlText w:val="•"/>
      <w:lvlJc w:val="left"/>
      <w:pPr>
        <w:ind w:left="2680" w:hanging="140"/>
      </w:pPr>
      <w:rPr>
        <w:rFonts w:hint="default"/>
        <w:lang w:val="pl-PL" w:eastAsia="en-US" w:bidi="ar-SA"/>
      </w:rPr>
    </w:lvl>
    <w:lvl w:ilvl="3" w:tplc="B75CFBFA">
      <w:numFmt w:val="bullet"/>
      <w:lvlText w:val="•"/>
      <w:lvlJc w:val="left"/>
      <w:pPr>
        <w:ind w:left="3611" w:hanging="140"/>
      </w:pPr>
      <w:rPr>
        <w:rFonts w:hint="default"/>
        <w:lang w:val="pl-PL" w:eastAsia="en-US" w:bidi="ar-SA"/>
      </w:rPr>
    </w:lvl>
    <w:lvl w:ilvl="4" w:tplc="7226A784">
      <w:numFmt w:val="bullet"/>
      <w:lvlText w:val="•"/>
      <w:lvlJc w:val="left"/>
      <w:pPr>
        <w:ind w:left="4541" w:hanging="140"/>
      </w:pPr>
      <w:rPr>
        <w:rFonts w:hint="default"/>
        <w:lang w:val="pl-PL" w:eastAsia="en-US" w:bidi="ar-SA"/>
      </w:rPr>
    </w:lvl>
    <w:lvl w:ilvl="5" w:tplc="0ABE6120">
      <w:numFmt w:val="bullet"/>
      <w:lvlText w:val="•"/>
      <w:lvlJc w:val="left"/>
      <w:pPr>
        <w:ind w:left="5472" w:hanging="140"/>
      </w:pPr>
      <w:rPr>
        <w:rFonts w:hint="default"/>
        <w:lang w:val="pl-PL" w:eastAsia="en-US" w:bidi="ar-SA"/>
      </w:rPr>
    </w:lvl>
    <w:lvl w:ilvl="6" w:tplc="A11A1054">
      <w:numFmt w:val="bullet"/>
      <w:lvlText w:val="•"/>
      <w:lvlJc w:val="left"/>
      <w:pPr>
        <w:ind w:left="6402" w:hanging="140"/>
      </w:pPr>
      <w:rPr>
        <w:rFonts w:hint="default"/>
        <w:lang w:val="pl-PL" w:eastAsia="en-US" w:bidi="ar-SA"/>
      </w:rPr>
    </w:lvl>
    <w:lvl w:ilvl="7" w:tplc="DAC66114">
      <w:numFmt w:val="bullet"/>
      <w:lvlText w:val="•"/>
      <w:lvlJc w:val="left"/>
      <w:pPr>
        <w:ind w:left="7332" w:hanging="140"/>
      </w:pPr>
      <w:rPr>
        <w:rFonts w:hint="default"/>
        <w:lang w:val="pl-PL" w:eastAsia="en-US" w:bidi="ar-SA"/>
      </w:rPr>
    </w:lvl>
    <w:lvl w:ilvl="8" w:tplc="D12C1844">
      <w:numFmt w:val="bullet"/>
      <w:lvlText w:val="•"/>
      <w:lvlJc w:val="left"/>
      <w:pPr>
        <w:ind w:left="8263" w:hanging="140"/>
      </w:pPr>
      <w:rPr>
        <w:rFonts w:hint="default"/>
        <w:lang w:val="pl-PL" w:eastAsia="en-US" w:bidi="ar-SA"/>
      </w:rPr>
    </w:lvl>
  </w:abstractNum>
  <w:abstractNum w:abstractNumId="16" w15:restartNumberingAfterBreak="0">
    <w:nsid w:val="52445218"/>
    <w:multiLevelType w:val="hybridMultilevel"/>
    <w:tmpl w:val="359C0FEA"/>
    <w:lvl w:ilvl="0" w:tplc="08E0D30A">
      <w:numFmt w:val="bullet"/>
      <w:lvlText w:val="-"/>
      <w:lvlJc w:val="left"/>
      <w:pPr>
        <w:ind w:left="0" w:hanging="125"/>
      </w:pPr>
      <w:rPr>
        <w:rFonts w:ascii="Times New Roman" w:eastAsia="Times New Roman" w:hAnsi="Times New Roman" w:cs="Times New Roman" w:hint="default"/>
        <w:w w:val="100"/>
        <w:sz w:val="22"/>
        <w:szCs w:val="22"/>
        <w:lang w:val="pl-PL" w:eastAsia="en-US" w:bidi="ar-SA"/>
      </w:rPr>
    </w:lvl>
    <w:lvl w:ilvl="1" w:tplc="AF6EB038">
      <w:numFmt w:val="bullet"/>
      <w:lvlText w:val="•"/>
      <w:lvlJc w:val="left"/>
      <w:pPr>
        <w:ind w:left="540" w:hanging="125"/>
      </w:pPr>
      <w:rPr>
        <w:rFonts w:hint="default"/>
        <w:lang w:val="pl-PL" w:eastAsia="en-US" w:bidi="ar-SA"/>
      </w:rPr>
    </w:lvl>
    <w:lvl w:ilvl="2" w:tplc="DA5ED966">
      <w:numFmt w:val="bullet"/>
      <w:lvlText w:val="•"/>
      <w:lvlJc w:val="left"/>
      <w:pPr>
        <w:ind w:left="1081" w:hanging="125"/>
      </w:pPr>
      <w:rPr>
        <w:rFonts w:hint="default"/>
        <w:lang w:val="pl-PL" w:eastAsia="en-US" w:bidi="ar-SA"/>
      </w:rPr>
    </w:lvl>
    <w:lvl w:ilvl="3" w:tplc="97B0ACFA">
      <w:numFmt w:val="bullet"/>
      <w:lvlText w:val="•"/>
      <w:lvlJc w:val="left"/>
      <w:pPr>
        <w:ind w:left="1622" w:hanging="125"/>
      </w:pPr>
      <w:rPr>
        <w:rFonts w:hint="default"/>
        <w:lang w:val="pl-PL" w:eastAsia="en-US" w:bidi="ar-SA"/>
      </w:rPr>
    </w:lvl>
    <w:lvl w:ilvl="4" w:tplc="6352C0C4">
      <w:numFmt w:val="bullet"/>
      <w:lvlText w:val="•"/>
      <w:lvlJc w:val="left"/>
      <w:pPr>
        <w:ind w:left="2163" w:hanging="125"/>
      </w:pPr>
      <w:rPr>
        <w:rFonts w:hint="default"/>
        <w:lang w:val="pl-PL" w:eastAsia="en-US" w:bidi="ar-SA"/>
      </w:rPr>
    </w:lvl>
    <w:lvl w:ilvl="5" w:tplc="B6080786">
      <w:numFmt w:val="bullet"/>
      <w:lvlText w:val="•"/>
      <w:lvlJc w:val="left"/>
      <w:pPr>
        <w:ind w:left="2703" w:hanging="125"/>
      </w:pPr>
      <w:rPr>
        <w:rFonts w:hint="default"/>
        <w:lang w:val="pl-PL" w:eastAsia="en-US" w:bidi="ar-SA"/>
      </w:rPr>
    </w:lvl>
    <w:lvl w:ilvl="6" w:tplc="D9866542">
      <w:numFmt w:val="bullet"/>
      <w:lvlText w:val="•"/>
      <w:lvlJc w:val="left"/>
      <w:pPr>
        <w:ind w:left="3244" w:hanging="125"/>
      </w:pPr>
      <w:rPr>
        <w:rFonts w:hint="default"/>
        <w:lang w:val="pl-PL" w:eastAsia="en-US" w:bidi="ar-SA"/>
      </w:rPr>
    </w:lvl>
    <w:lvl w:ilvl="7" w:tplc="11E60086">
      <w:numFmt w:val="bullet"/>
      <w:lvlText w:val="•"/>
      <w:lvlJc w:val="left"/>
      <w:pPr>
        <w:ind w:left="3785" w:hanging="125"/>
      </w:pPr>
      <w:rPr>
        <w:rFonts w:hint="default"/>
        <w:lang w:val="pl-PL" w:eastAsia="en-US" w:bidi="ar-SA"/>
      </w:rPr>
    </w:lvl>
    <w:lvl w:ilvl="8" w:tplc="8D045CD4">
      <w:numFmt w:val="bullet"/>
      <w:lvlText w:val="•"/>
      <w:lvlJc w:val="left"/>
      <w:pPr>
        <w:ind w:left="4326" w:hanging="125"/>
      </w:pPr>
      <w:rPr>
        <w:rFonts w:hint="default"/>
        <w:lang w:val="pl-PL" w:eastAsia="en-US" w:bidi="ar-SA"/>
      </w:rPr>
    </w:lvl>
  </w:abstractNum>
  <w:abstractNum w:abstractNumId="17" w15:restartNumberingAfterBreak="0">
    <w:nsid w:val="5A995D7D"/>
    <w:multiLevelType w:val="multilevel"/>
    <w:tmpl w:val="DFCC409C"/>
    <w:lvl w:ilvl="0">
      <w:start w:val="2"/>
      <w:numFmt w:val="decimal"/>
      <w:lvlText w:val="%1"/>
      <w:lvlJc w:val="left"/>
      <w:pPr>
        <w:ind w:left="1112" w:hanging="569"/>
      </w:pPr>
      <w:rPr>
        <w:rFonts w:hint="default"/>
        <w:lang w:val="pl-PL" w:eastAsia="en-US" w:bidi="ar-SA"/>
      </w:rPr>
    </w:lvl>
    <w:lvl w:ilvl="1">
      <w:start w:val="9"/>
      <w:numFmt w:val="decimal"/>
      <w:lvlText w:val="%1.%2"/>
      <w:lvlJc w:val="left"/>
      <w:pPr>
        <w:ind w:left="1112" w:hanging="569"/>
      </w:pPr>
      <w:rPr>
        <w:rFonts w:hint="default"/>
        <w:lang w:val="pl-PL" w:eastAsia="en-US" w:bidi="ar-SA"/>
      </w:rPr>
    </w:lvl>
    <w:lvl w:ilvl="2">
      <w:start w:val="1"/>
      <w:numFmt w:val="decimal"/>
      <w:lvlText w:val="%1.%2.%3."/>
      <w:lvlJc w:val="left"/>
      <w:pPr>
        <w:ind w:left="1112" w:hanging="569"/>
      </w:pPr>
      <w:rPr>
        <w:rFonts w:ascii="Times New Roman" w:eastAsia="Times New Roman" w:hAnsi="Times New Roman" w:cs="Times New Roman" w:hint="default"/>
        <w:b/>
        <w:bCs/>
        <w:w w:val="100"/>
        <w:sz w:val="24"/>
        <w:szCs w:val="24"/>
        <w:lang w:val="pl-PL" w:eastAsia="en-US" w:bidi="ar-SA"/>
      </w:rPr>
    </w:lvl>
    <w:lvl w:ilvl="3">
      <w:start w:val="1"/>
      <w:numFmt w:val="lowerLetter"/>
      <w:lvlText w:val="%4)"/>
      <w:lvlJc w:val="left"/>
      <w:pPr>
        <w:ind w:left="968" w:hanging="281"/>
      </w:pPr>
      <w:rPr>
        <w:rFonts w:ascii="Times New Roman" w:eastAsia="Times New Roman" w:hAnsi="Times New Roman" w:cs="Times New Roman" w:hint="default"/>
        <w:spacing w:val="-25"/>
        <w:w w:val="99"/>
        <w:sz w:val="24"/>
        <w:szCs w:val="24"/>
        <w:lang w:val="pl-PL" w:eastAsia="en-US" w:bidi="ar-SA"/>
      </w:rPr>
    </w:lvl>
    <w:lvl w:ilvl="4">
      <w:numFmt w:val="bullet"/>
      <w:lvlText w:val="•"/>
      <w:lvlJc w:val="left"/>
      <w:pPr>
        <w:ind w:left="4121" w:hanging="281"/>
      </w:pPr>
      <w:rPr>
        <w:rFonts w:hint="default"/>
        <w:lang w:val="pl-PL" w:eastAsia="en-US" w:bidi="ar-SA"/>
      </w:rPr>
    </w:lvl>
    <w:lvl w:ilvl="5">
      <w:numFmt w:val="bullet"/>
      <w:lvlText w:val="•"/>
      <w:lvlJc w:val="left"/>
      <w:pPr>
        <w:ind w:left="5121" w:hanging="281"/>
      </w:pPr>
      <w:rPr>
        <w:rFonts w:hint="default"/>
        <w:lang w:val="pl-PL" w:eastAsia="en-US" w:bidi="ar-SA"/>
      </w:rPr>
    </w:lvl>
    <w:lvl w:ilvl="6">
      <w:numFmt w:val="bullet"/>
      <w:lvlText w:val="•"/>
      <w:lvlJc w:val="left"/>
      <w:pPr>
        <w:ind w:left="6122" w:hanging="281"/>
      </w:pPr>
      <w:rPr>
        <w:rFonts w:hint="default"/>
        <w:lang w:val="pl-PL" w:eastAsia="en-US" w:bidi="ar-SA"/>
      </w:rPr>
    </w:lvl>
    <w:lvl w:ilvl="7">
      <w:numFmt w:val="bullet"/>
      <w:lvlText w:val="•"/>
      <w:lvlJc w:val="left"/>
      <w:pPr>
        <w:ind w:left="7122" w:hanging="281"/>
      </w:pPr>
      <w:rPr>
        <w:rFonts w:hint="default"/>
        <w:lang w:val="pl-PL" w:eastAsia="en-US" w:bidi="ar-SA"/>
      </w:rPr>
    </w:lvl>
    <w:lvl w:ilvl="8">
      <w:numFmt w:val="bullet"/>
      <w:lvlText w:val="•"/>
      <w:lvlJc w:val="left"/>
      <w:pPr>
        <w:ind w:left="8123" w:hanging="281"/>
      </w:pPr>
      <w:rPr>
        <w:rFonts w:hint="default"/>
        <w:lang w:val="pl-PL" w:eastAsia="en-US" w:bidi="ar-SA"/>
      </w:rPr>
    </w:lvl>
  </w:abstractNum>
  <w:abstractNum w:abstractNumId="18" w15:restartNumberingAfterBreak="0">
    <w:nsid w:val="5BFE5FE8"/>
    <w:multiLevelType w:val="hybridMultilevel"/>
    <w:tmpl w:val="02A273C6"/>
    <w:lvl w:ilvl="0" w:tplc="013CD46A">
      <w:numFmt w:val="bullet"/>
      <w:lvlText w:val="-"/>
      <w:lvlJc w:val="left"/>
      <w:pPr>
        <w:ind w:left="687" w:hanging="200"/>
      </w:pPr>
      <w:rPr>
        <w:rFonts w:ascii="Times New Roman" w:eastAsia="Times New Roman" w:hAnsi="Times New Roman" w:cs="Times New Roman" w:hint="default"/>
        <w:spacing w:val="-5"/>
        <w:w w:val="99"/>
        <w:sz w:val="24"/>
        <w:szCs w:val="24"/>
        <w:lang w:val="pl-PL" w:eastAsia="en-US" w:bidi="ar-SA"/>
      </w:rPr>
    </w:lvl>
    <w:lvl w:ilvl="1" w:tplc="61C8A5B2">
      <w:numFmt w:val="bullet"/>
      <w:lvlText w:val="•"/>
      <w:lvlJc w:val="left"/>
      <w:pPr>
        <w:ind w:left="1624" w:hanging="200"/>
      </w:pPr>
      <w:rPr>
        <w:rFonts w:hint="default"/>
        <w:lang w:val="pl-PL" w:eastAsia="en-US" w:bidi="ar-SA"/>
      </w:rPr>
    </w:lvl>
    <w:lvl w:ilvl="2" w:tplc="0E96FB02">
      <w:numFmt w:val="bullet"/>
      <w:lvlText w:val="•"/>
      <w:lvlJc w:val="left"/>
      <w:pPr>
        <w:ind w:left="2568" w:hanging="200"/>
      </w:pPr>
      <w:rPr>
        <w:rFonts w:hint="default"/>
        <w:lang w:val="pl-PL" w:eastAsia="en-US" w:bidi="ar-SA"/>
      </w:rPr>
    </w:lvl>
    <w:lvl w:ilvl="3" w:tplc="44BC4E70">
      <w:numFmt w:val="bullet"/>
      <w:lvlText w:val="•"/>
      <w:lvlJc w:val="left"/>
      <w:pPr>
        <w:ind w:left="3513" w:hanging="200"/>
      </w:pPr>
      <w:rPr>
        <w:rFonts w:hint="default"/>
        <w:lang w:val="pl-PL" w:eastAsia="en-US" w:bidi="ar-SA"/>
      </w:rPr>
    </w:lvl>
    <w:lvl w:ilvl="4" w:tplc="A078A5C4">
      <w:numFmt w:val="bullet"/>
      <w:lvlText w:val="•"/>
      <w:lvlJc w:val="left"/>
      <w:pPr>
        <w:ind w:left="4457" w:hanging="200"/>
      </w:pPr>
      <w:rPr>
        <w:rFonts w:hint="default"/>
        <w:lang w:val="pl-PL" w:eastAsia="en-US" w:bidi="ar-SA"/>
      </w:rPr>
    </w:lvl>
    <w:lvl w:ilvl="5" w:tplc="F02A14C6">
      <w:numFmt w:val="bullet"/>
      <w:lvlText w:val="•"/>
      <w:lvlJc w:val="left"/>
      <w:pPr>
        <w:ind w:left="5402" w:hanging="200"/>
      </w:pPr>
      <w:rPr>
        <w:rFonts w:hint="default"/>
        <w:lang w:val="pl-PL" w:eastAsia="en-US" w:bidi="ar-SA"/>
      </w:rPr>
    </w:lvl>
    <w:lvl w:ilvl="6" w:tplc="3A5A1A62">
      <w:numFmt w:val="bullet"/>
      <w:lvlText w:val="•"/>
      <w:lvlJc w:val="left"/>
      <w:pPr>
        <w:ind w:left="6346" w:hanging="200"/>
      </w:pPr>
      <w:rPr>
        <w:rFonts w:hint="default"/>
        <w:lang w:val="pl-PL" w:eastAsia="en-US" w:bidi="ar-SA"/>
      </w:rPr>
    </w:lvl>
    <w:lvl w:ilvl="7" w:tplc="6132174A">
      <w:numFmt w:val="bullet"/>
      <w:lvlText w:val="•"/>
      <w:lvlJc w:val="left"/>
      <w:pPr>
        <w:ind w:left="7290" w:hanging="200"/>
      </w:pPr>
      <w:rPr>
        <w:rFonts w:hint="default"/>
        <w:lang w:val="pl-PL" w:eastAsia="en-US" w:bidi="ar-SA"/>
      </w:rPr>
    </w:lvl>
    <w:lvl w:ilvl="8" w:tplc="B544760A">
      <w:numFmt w:val="bullet"/>
      <w:lvlText w:val="•"/>
      <w:lvlJc w:val="left"/>
      <w:pPr>
        <w:ind w:left="8235" w:hanging="200"/>
      </w:pPr>
      <w:rPr>
        <w:rFonts w:hint="default"/>
        <w:lang w:val="pl-PL" w:eastAsia="en-US" w:bidi="ar-SA"/>
      </w:rPr>
    </w:lvl>
  </w:abstractNum>
  <w:abstractNum w:abstractNumId="19" w15:restartNumberingAfterBreak="0">
    <w:nsid w:val="652C268D"/>
    <w:multiLevelType w:val="hybridMultilevel"/>
    <w:tmpl w:val="A9B2972A"/>
    <w:lvl w:ilvl="0" w:tplc="1F8475DC">
      <w:start w:val="2"/>
      <w:numFmt w:val="decimal"/>
      <w:lvlText w:val="%1"/>
      <w:lvlJc w:val="left"/>
      <w:pPr>
        <w:ind w:left="692" w:hanging="425"/>
      </w:pPr>
      <w:rPr>
        <w:rFonts w:hint="default"/>
        <w:lang w:val="pl-PL" w:eastAsia="en-US" w:bidi="ar-SA"/>
      </w:rPr>
    </w:lvl>
    <w:lvl w:ilvl="1" w:tplc="DF40289E">
      <w:start w:val="1"/>
      <w:numFmt w:val="decimal"/>
      <w:lvlText w:val="%2.%2."/>
      <w:lvlJc w:val="left"/>
      <w:pPr>
        <w:ind w:left="709" w:hanging="425"/>
        <w:jc w:val="right"/>
      </w:pPr>
      <w:rPr>
        <w:rFonts w:ascii="Times New Roman" w:eastAsia="Times New Roman" w:hAnsi="Times New Roman" w:cs="Times New Roman" w:hint="default"/>
        <w:b/>
        <w:bCs/>
        <w:w w:val="100"/>
        <w:sz w:val="24"/>
        <w:szCs w:val="24"/>
        <w:lang w:val="pl-PL" w:eastAsia="en-US" w:bidi="ar-SA"/>
      </w:rPr>
    </w:lvl>
    <w:lvl w:ilvl="2" w:tplc="A97EE076">
      <w:start w:val="1"/>
      <w:numFmt w:val="lowerLetter"/>
      <w:lvlText w:val="%3)"/>
      <w:lvlJc w:val="left"/>
      <w:pPr>
        <w:ind w:left="968" w:hanging="276"/>
      </w:pPr>
      <w:rPr>
        <w:rFonts w:ascii="Times New Roman" w:eastAsia="Times New Roman" w:hAnsi="Times New Roman" w:cs="Times New Roman" w:hint="default"/>
        <w:spacing w:val="-30"/>
        <w:w w:val="99"/>
        <w:sz w:val="24"/>
        <w:szCs w:val="24"/>
        <w:lang w:val="pl-PL" w:eastAsia="en-US" w:bidi="ar-SA"/>
      </w:rPr>
    </w:lvl>
    <w:lvl w:ilvl="3" w:tplc="9954DAA6">
      <w:numFmt w:val="bullet"/>
      <w:lvlText w:val="•"/>
      <w:lvlJc w:val="left"/>
      <w:pPr>
        <w:ind w:left="2996" w:hanging="276"/>
      </w:pPr>
      <w:rPr>
        <w:rFonts w:hint="default"/>
        <w:lang w:val="pl-PL" w:eastAsia="en-US" w:bidi="ar-SA"/>
      </w:rPr>
    </w:lvl>
    <w:lvl w:ilvl="4" w:tplc="D5CA2E06">
      <w:numFmt w:val="bullet"/>
      <w:lvlText w:val="•"/>
      <w:lvlJc w:val="left"/>
      <w:pPr>
        <w:ind w:left="4014" w:hanging="276"/>
      </w:pPr>
      <w:rPr>
        <w:rFonts w:hint="default"/>
        <w:lang w:val="pl-PL" w:eastAsia="en-US" w:bidi="ar-SA"/>
      </w:rPr>
    </w:lvl>
    <w:lvl w:ilvl="5" w:tplc="10E8F010">
      <w:numFmt w:val="bullet"/>
      <w:lvlText w:val="•"/>
      <w:lvlJc w:val="left"/>
      <w:pPr>
        <w:ind w:left="5032" w:hanging="276"/>
      </w:pPr>
      <w:rPr>
        <w:rFonts w:hint="default"/>
        <w:lang w:val="pl-PL" w:eastAsia="en-US" w:bidi="ar-SA"/>
      </w:rPr>
    </w:lvl>
    <w:lvl w:ilvl="6" w:tplc="26F4CB8C">
      <w:numFmt w:val="bullet"/>
      <w:lvlText w:val="•"/>
      <w:lvlJc w:val="left"/>
      <w:pPr>
        <w:ind w:left="6051" w:hanging="276"/>
      </w:pPr>
      <w:rPr>
        <w:rFonts w:hint="default"/>
        <w:lang w:val="pl-PL" w:eastAsia="en-US" w:bidi="ar-SA"/>
      </w:rPr>
    </w:lvl>
    <w:lvl w:ilvl="7" w:tplc="44DE82CC">
      <w:numFmt w:val="bullet"/>
      <w:lvlText w:val="•"/>
      <w:lvlJc w:val="left"/>
      <w:pPr>
        <w:ind w:left="7069" w:hanging="276"/>
      </w:pPr>
      <w:rPr>
        <w:rFonts w:hint="default"/>
        <w:lang w:val="pl-PL" w:eastAsia="en-US" w:bidi="ar-SA"/>
      </w:rPr>
    </w:lvl>
    <w:lvl w:ilvl="8" w:tplc="73C0004E">
      <w:numFmt w:val="bullet"/>
      <w:lvlText w:val="•"/>
      <w:lvlJc w:val="left"/>
      <w:pPr>
        <w:ind w:left="8087" w:hanging="276"/>
      </w:pPr>
      <w:rPr>
        <w:rFonts w:hint="default"/>
        <w:lang w:val="pl-PL" w:eastAsia="en-US" w:bidi="ar-SA"/>
      </w:rPr>
    </w:lvl>
  </w:abstractNum>
  <w:abstractNum w:abstractNumId="20" w15:restartNumberingAfterBreak="0">
    <w:nsid w:val="68501630"/>
    <w:multiLevelType w:val="hybridMultilevel"/>
    <w:tmpl w:val="37A877CE"/>
    <w:lvl w:ilvl="0" w:tplc="36EAF9FA">
      <w:start w:val="1"/>
      <w:numFmt w:val="decimal"/>
      <w:lvlText w:val="%1."/>
      <w:lvlJc w:val="left"/>
      <w:pPr>
        <w:ind w:left="704" w:hanging="420"/>
      </w:pPr>
      <w:rPr>
        <w:b w:val="0"/>
      </w:rPr>
    </w:lvl>
    <w:lvl w:ilvl="1" w:tplc="8938C7DE">
      <w:start w:val="1"/>
      <w:numFmt w:val="decimal"/>
      <w:lvlText w:val="%2."/>
      <w:lvlJc w:val="left"/>
      <w:pPr>
        <w:tabs>
          <w:tab w:val="num" w:pos="1364"/>
        </w:tabs>
        <w:ind w:left="1364" w:hanging="360"/>
      </w:pPr>
      <w:rPr>
        <w:rFonts w:ascii="Times New Roman" w:eastAsia="Times New Roman" w:hAnsi="Times New Roman" w:cs="Times New Roman"/>
      </w:rPr>
    </w:lvl>
    <w:lvl w:ilvl="2" w:tplc="0415001B">
      <w:start w:val="1"/>
      <w:numFmt w:val="decimal"/>
      <w:lvlText w:val="%3."/>
      <w:lvlJc w:val="left"/>
      <w:pPr>
        <w:tabs>
          <w:tab w:val="num" w:pos="2084"/>
        </w:tabs>
        <w:ind w:left="2084" w:hanging="360"/>
      </w:pPr>
    </w:lvl>
    <w:lvl w:ilvl="3" w:tplc="0415000F">
      <w:start w:val="1"/>
      <w:numFmt w:val="decimal"/>
      <w:lvlText w:val="%4."/>
      <w:lvlJc w:val="left"/>
      <w:pPr>
        <w:tabs>
          <w:tab w:val="num" w:pos="2804"/>
        </w:tabs>
        <w:ind w:left="2804" w:hanging="360"/>
      </w:pPr>
    </w:lvl>
    <w:lvl w:ilvl="4" w:tplc="04150019">
      <w:start w:val="1"/>
      <w:numFmt w:val="decimal"/>
      <w:lvlText w:val="%5."/>
      <w:lvlJc w:val="left"/>
      <w:pPr>
        <w:tabs>
          <w:tab w:val="num" w:pos="3524"/>
        </w:tabs>
        <w:ind w:left="3524" w:hanging="360"/>
      </w:pPr>
    </w:lvl>
    <w:lvl w:ilvl="5" w:tplc="0415001B">
      <w:start w:val="1"/>
      <w:numFmt w:val="decimal"/>
      <w:lvlText w:val="%6."/>
      <w:lvlJc w:val="left"/>
      <w:pPr>
        <w:tabs>
          <w:tab w:val="num" w:pos="4244"/>
        </w:tabs>
        <w:ind w:left="4244" w:hanging="360"/>
      </w:pPr>
    </w:lvl>
    <w:lvl w:ilvl="6" w:tplc="0415000F">
      <w:start w:val="1"/>
      <w:numFmt w:val="decimal"/>
      <w:lvlText w:val="%7."/>
      <w:lvlJc w:val="left"/>
      <w:pPr>
        <w:tabs>
          <w:tab w:val="num" w:pos="4964"/>
        </w:tabs>
        <w:ind w:left="4964" w:hanging="360"/>
      </w:pPr>
    </w:lvl>
    <w:lvl w:ilvl="7" w:tplc="04150019">
      <w:start w:val="1"/>
      <w:numFmt w:val="decimal"/>
      <w:lvlText w:val="%8."/>
      <w:lvlJc w:val="left"/>
      <w:pPr>
        <w:tabs>
          <w:tab w:val="num" w:pos="5684"/>
        </w:tabs>
        <w:ind w:left="5684" w:hanging="360"/>
      </w:pPr>
    </w:lvl>
    <w:lvl w:ilvl="8" w:tplc="0415001B">
      <w:start w:val="1"/>
      <w:numFmt w:val="decimal"/>
      <w:lvlText w:val="%9."/>
      <w:lvlJc w:val="left"/>
      <w:pPr>
        <w:tabs>
          <w:tab w:val="num" w:pos="6404"/>
        </w:tabs>
        <w:ind w:left="6404" w:hanging="360"/>
      </w:pPr>
    </w:lvl>
  </w:abstractNum>
  <w:abstractNum w:abstractNumId="21" w15:restartNumberingAfterBreak="0">
    <w:nsid w:val="69802CDC"/>
    <w:multiLevelType w:val="hybridMultilevel"/>
    <w:tmpl w:val="69E6236E"/>
    <w:lvl w:ilvl="0" w:tplc="A5FEA4D0">
      <w:start w:val="1"/>
      <w:numFmt w:val="decimal"/>
      <w:lvlText w:val="%1."/>
      <w:lvlJc w:val="left"/>
      <w:pPr>
        <w:ind w:left="980" w:hanging="348"/>
      </w:pPr>
      <w:rPr>
        <w:rFonts w:ascii="Times New Roman" w:eastAsia="Times New Roman" w:hAnsi="Times New Roman" w:cs="Times New Roman" w:hint="default"/>
        <w:spacing w:val="-12"/>
        <w:w w:val="72"/>
        <w:sz w:val="24"/>
        <w:szCs w:val="24"/>
        <w:lang w:val="pl-PL" w:eastAsia="en-US" w:bidi="ar-SA"/>
      </w:rPr>
    </w:lvl>
    <w:lvl w:ilvl="1" w:tplc="417E0E38">
      <w:numFmt w:val="bullet"/>
      <w:lvlText w:val="•"/>
      <w:lvlJc w:val="left"/>
      <w:pPr>
        <w:ind w:left="1894" w:hanging="348"/>
      </w:pPr>
      <w:rPr>
        <w:rFonts w:hint="default"/>
        <w:lang w:val="pl-PL" w:eastAsia="en-US" w:bidi="ar-SA"/>
      </w:rPr>
    </w:lvl>
    <w:lvl w:ilvl="2" w:tplc="E77AE76A">
      <w:numFmt w:val="bullet"/>
      <w:lvlText w:val="•"/>
      <w:lvlJc w:val="left"/>
      <w:pPr>
        <w:ind w:left="2808" w:hanging="348"/>
      </w:pPr>
      <w:rPr>
        <w:rFonts w:hint="default"/>
        <w:lang w:val="pl-PL" w:eastAsia="en-US" w:bidi="ar-SA"/>
      </w:rPr>
    </w:lvl>
    <w:lvl w:ilvl="3" w:tplc="62EEBB2E">
      <w:numFmt w:val="bullet"/>
      <w:lvlText w:val="•"/>
      <w:lvlJc w:val="left"/>
      <w:pPr>
        <w:ind w:left="3723" w:hanging="348"/>
      </w:pPr>
      <w:rPr>
        <w:rFonts w:hint="default"/>
        <w:lang w:val="pl-PL" w:eastAsia="en-US" w:bidi="ar-SA"/>
      </w:rPr>
    </w:lvl>
    <w:lvl w:ilvl="4" w:tplc="6CD244C8">
      <w:numFmt w:val="bullet"/>
      <w:lvlText w:val="•"/>
      <w:lvlJc w:val="left"/>
      <w:pPr>
        <w:ind w:left="4637" w:hanging="348"/>
      </w:pPr>
      <w:rPr>
        <w:rFonts w:hint="default"/>
        <w:lang w:val="pl-PL" w:eastAsia="en-US" w:bidi="ar-SA"/>
      </w:rPr>
    </w:lvl>
    <w:lvl w:ilvl="5" w:tplc="3C3086CA">
      <w:numFmt w:val="bullet"/>
      <w:lvlText w:val="•"/>
      <w:lvlJc w:val="left"/>
      <w:pPr>
        <w:ind w:left="5552" w:hanging="348"/>
      </w:pPr>
      <w:rPr>
        <w:rFonts w:hint="default"/>
        <w:lang w:val="pl-PL" w:eastAsia="en-US" w:bidi="ar-SA"/>
      </w:rPr>
    </w:lvl>
    <w:lvl w:ilvl="6" w:tplc="81729610">
      <w:numFmt w:val="bullet"/>
      <w:lvlText w:val="•"/>
      <w:lvlJc w:val="left"/>
      <w:pPr>
        <w:ind w:left="6466" w:hanging="348"/>
      </w:pPr>
      <w:rPr>
        <w:rFonts w:hint="default"/>
        <w:lang w:val="pl-PL" w:eastAsia="en-US" w:bidi="ar-SA"/>
      </w:rPr>
    </w:lvl>
    <w:lvl w:ilvl="7" w:tplc="56B0279C">
      <w:numFmt w:val="bullet"/>
      <w:lvlText w:val="•"/>
      <w:lvlJc w:val="left"/>
      <w:pPr>
        <w:ind w:left="7380" w:hanging="348"/>
      </w:pPr>
      <w:rPr>
        <w:rFonts w:hint="default"/>
        <w:lang w:val="pl-PL" w:eastAsia="en-US" w:bidi="ar-SA"/>
      </w:rPr>
    </w:lvl>
    <w:lvl w:ilvl="8" w:tplc="EF0E7848">
      <w:numFmt w:val="bullet"/>
      <w:lvlText w:val="•"/>
      <w:lvlJc w:val="left"/>
      <w:pPr>
        <w:ind w:left="8295" w:hanging="348"/>
      </w:pPr>
      <w:rPr>
        <w:rFonts w:hint="default"/>
        <w:lang w:val="pl-PL" w:eastAsia="en-US" w:bidi="ar-SA"/>
      </w:rPr>
    </w:lvl>
  </w:abstractNum>
  <w:abstractNum w:abstractNumId="22" w15:restartNumberingAfterBreak="0">
    <w:nsid w:val="69DD0A15"/>
    <w:multiLevelType w:val="multilevel"/>
    <w:tmpl w:val="D87CC5A0"/>
    <w:lvl w:ilvl="0">
      <w:start w:val="1"/>
      <w:numFmt w:val="decimal"/>
      <w:lvlText w:val="%1."/>
      <w:lvlJc w:val="left"/>
      <w:pPr>
        <w:ind w:left="360" w:hanging="360"/>
      </w:pPr>
    </w:lvl>
    <w:lvl w:ilvl="1">
      <w:start w:val="1"/>
      <w:numFmt w:val="decimal"/>
      <w:lvlText w:val="%1.%2."/>
      <w:lvlJc w:val="left"/>
      <w:pPr>
        <w:ind w:left="360" w:hanging="360"/>
      </w:pPr>
      <w:rPr>
        <w:strike w:val="0"/>
        <w:dstrike w:val="0"/>
        <w:color w:val="auto"/>
        <w:u w:val="none"/>
        <w:effect w:val="none"/>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6B9E4FEB"/>
    <w:multiLevelType w:val="multilevel"/>
    <w:tmpl w:val="A8322296"/>
    <w:lvl w:ilvl="0">
      <w:start w:val="3"/>
      <w:numFmt w:val="decimal"/>
      <w:lvlText w:val="%1."/>
      <w:lvlJc w:val="left"/>
      <w:pPr>
        <w:ind w:left="620" w:hanging="361"/>
      </w:pPr>
      <w:rPr>
        <w:rFonts w:ascii="Times New Roman" w:eastAsia="Times New Roman" w:hAnsi="Times New Roman" w:cs="Times New Roman" w:hint="default"/>
        <w:b/>
        <w:bCs/>
        <w:spacing w:val="-2"/>
        <w:w w:val="99"/>
        <w:sz w:val="24"/>
        <w:szCs w:val="24"/>
        <w:lang w:val="pl-PL" w:eastAsia="en-US" w:bidi="ar-SA"/>
      </w:rPr>
    </w:lvl>
    <w:lvl w:ilvl="1">
      <w:start w:val="1"/>
      <w:numFmt w:val="decimal"/>
      <w:lvlText w:val="%1.%2."/>
      <w:lvlJc w:val="left"/>
      <w:pPr>
        <w:ind w:left="692" w:hanging="433"/>
        <w:jc w:val="right"/>
      </w:pPr>
      <w:rPr>
        <w:rFonts w:ascii="Times New Roman" w:eastAsia="Times New Roman" w:hAnsi="Times New Roman" w:cs="Times New Roman" w:hint="default"/>
        <w:b/>
        <w:bCs/>
        <w:w w:val="100"/>
        <w:sz w:val="24"/>
        <w:szCs w:val="24"/>
        <w:lang w:val="pl-PL" w:eastAsia="en-US" w:bidi="ar-SA"/>
      </w:rPr>
    </w:lvl>
    <w:lvl w:ilvl="2">
      <w:start w:val="1"/>
      <w:numFmt w:val="lowerLetter"/>
      <w:lvlText w:val="%3)"/>
      <w:lvlJc w:val="left"/>
      <w:pPr>
        <w:ind w:left="968" w:hanging="348"/>
      </w:pPr>
      <w:rPr>
        <w:rFonts w:ascii="Times New Roman" w:eastAsia="Times New Roman" w:hAnsi="Times New Roman" w:cs="Times New Roman" w:hint="default"/>
        <w:spacing w:val="-18"/>
        <w:w w:val="99"/>
        <w:sz w:val="24"/>
        <w:szCs w:val="24"/>
        <w:lang w:val="pl-PL" w:eastAsia="en-US" w:bidi="ar-SA"/>
      </w:rPr>
    </w:lvl>
    <w:lvl w:ilvl="3">
      <w:numFmt w:val="bullet"/>
      <w:lvlText w:val="•"/>
      <w:lvlJc w:val="left"/>
      <w:pPr>
        <w:ind w:left="2105" w:hanging="348"/>
      </w:pPr>
      <w:rPr>
        <w:rFonts w:hint="default"/>
        <w:lang w:val="pl-PL" w:eastAsia="en-US" w:bidi="ar-SA"/>
      </w:rPr>
    </w:lvl>
    <w:lvl w:ilvl="4">
      <w:numFmt w:val="bullet"/>
      <w:lvlText w:val="•"/>
      <w:lvlJc w:val="left"/>
      <w:pPr>
        <w:ind w:left="3251" w:hanging="348"/>
      </w:pPr>
      <w:rPr>
        <w:rFonts w:hint="default"/>
        <w:lang w:val="pl-PL" w:eastAsia="en-US" w:bidi="ar-SA"/>
      </w:rPr>
    </w:lvl>
    <w:lvl w:ilvl="5">
      <w:numFmt w:val="bullet"/>
      <w:lvlText w:val="•"/>
      <w:lvlJc w:val="left"/>
      <w:pPr>
        <w:ind w:left="4396" w:hanging="348"/>
      </w:pPr>
      <w:rPr>
        <w:rFonts w:hint="default"/>
        <w:lang w:val="pl-PL" w:eastAsia="en-US" w:bidi="ar-SA"/>
      </w:rPr>
    </w:lvl>
    <w:lvl w:ilvl="6">
      <w:numFmt w:val="bullet"/>
      <w:lvlText w:val="•"/>
      <w:lvlJc w:val="left"/>
      <w:pPr>
        <w:ind w:left="5542" w:hanging="348"/>
      </w:pPr>
      <w:rPr>
        <w:rFonts w:hint="default"/>
        <w:lang w:val="pl-PL" w:eastAsia="en-US" w:bidi="ar-SA"/>
      </w:rPr>
    </w:lvl>
    <w:lvl w:ilvl="7">
      <w:numFmt w:val="bullet"/>
      <w:lvlText w:val="•"/>
      <w:lvlJc w:val="left"/>
      <w:pPr>
        <w:ind w:left="6687" w:hanging="348"/>
      </w:pPr>
      <w:rPr>
        <w:rFonts w:hint="default"/>
        <w:lang w:val="pl-PL" w:eastAsia="en-US" w:bidi="ar-SA"/>
      </w:rPr>
    </w:lvl>
    <w:lvl w:ilvl="8">
      <w:numFmt w:val="bullet"/>
      <w:lvlText w:val="•"/>
      <w:lvlJc w:val="left"/>
      <w:pPr>
        <w:ind w:left="7833" w:hanging="348"/>
      </w:pPr>
      <w:rPr>
        <w:rFonts w:hint="default"/>
        <w:lang w:val="pl-PL" w:eastAsia="en-US" w:bidi="ar-SA"/>
      </w:rPr>
    </w:lvl>
  </w:abstractNum>
  <w:abstractNum w:abstractNumId="24" w15:restartNumberingAfterBreak="0">
    <w:nsid w:val="6CCD5487"/>
    <w:multiLevelType w:val="multilevel"/>
    <w:tmpl w:val="FBB0588A"/>
    <w:lvl w:ilvl="0">
      <w:start w:val="2"/>
      <w:numFmt w:val="decimal"/>
      <w:lvlText w:val="%1"/>
      <w:lvlJc w:val="left"/>
      <w:pPr>
        <w:ind w:left="1537" w:hanging="850"/>
      </w:pPr>
      <w:rPr>
        <w:rFonts w:hint="default"/>
        <w:lang w:val="pl-PL" w:eastAsia="en-US" w:bidi="ar-SA"/>
      </w:rPr>
    </w:lvl>
    <w:lvl w:ilvl="1">
      <w:start w:val="11"/>
      <w:numFmt w:val="decimal"/>
      <w:lvlText w:val="%1.%2"/>
      <w:lvlJc w:val="left"/>
      <w:pPr>
        <w:ind w:left="1537" w:hanging="850"/>
      </w:pPr>
      <w:rPr>
        <w:rFonts w:hint="default"/>
        <w:lang w:val="pl-PL" w:eastAsia="en-US" w:bidi="ar-SA"/>
      </w:rPr>
    </w:lvl>
    <w:lvl w:ilvl="2">
      <w:start w:val="1"/>
      <w:numFmt w:val="decimal"/>
      <w:lvlText w:val="%1.%2.%3."/>
      <w:lvlJc w:val="left"/>
      <w:pPr>
        <w:ind w:left="1537" w:hanging="850"/>
      </w:pPr>
      <w:rPr>
        <w:rFonts w:ascii="Times New Roman" w:eastAsia="Times New Roman" w:hAnsi="Times New Roman" w:cs="Times New Roman" w:hint="default"/>
        <w:b/>
        <w:bCs/>
        <w:spacing w:val="-2"/>
        <w:w w:val="86"/>
        <w:sz w:val="24"/>
        <w:szCs w:val="24"/>
        <w:lang w:val="pl-PL" w:eastAsia="en-US" w:bidi="ar-SA"/>
      </w:rPr>
    </w:lvl>
    <w:lvl w:ilvl="3">
      <w:start w:val="1"/>
      <w:numFmt w:val="lowerLetter"/>
      <w:lvlText w:val="%4."/>
      <w:lvlJc w:val="left"/>
      <w:pPr>
        <w:ind w:left="1112" w:hanging="286"/>
      </w:pPr>
      <w:rPr>
        <w:rFonts w:ascii="Times New Roman" w:eastAsia="Times New Roman" w:hAnsi="Times New Roman" w:cs="Times New Roman" w:hint="default"/>
        <w:spacing w:val="-22"/>
        <w:w w:val="99"/>
        <w:sz w:val="24"/>
        <w:szCs w:val="24"/>
        <w:lang w:val="pl-PL" w:eastAsia="en-US" w:bidi="ar-SA"/>
      </w:rPr>
    </w:lvl>
    <w:lvl w:ilvl="4">
      <w:numFmt w:val="bullet"/>
      <w:lvlText w:val="•"/>
      <w:lvlJc w:val="left"/>
      <w:pPr>
        <w:ind w:left="4401" w:hanging="286"/>
      </w:pPr>
      <w:rPr>
        <w:rFonts w:hint="default"/>
        <w:lang w:val="pl-PL" w:eastAsia="en-US" w:bidi="ar-SA"/>
      </w:rPr>
    </w:lvl>
    <w:lvl w:ilvl="5">
      <w:numFmt w:val="bullet"/>
      <w:lvlText w:val="•"/>
      <w:lvlJc w:val="left"/>
      <w:pPr>
        <w:ind w:left="5355" w:hanging="286"/>
      </w:pPr>
      <w:rPr>
        <w:rFonts w:hint="default"/>
        <w:lang w:val="pl-PL" w:eastAsia="en-US" w:bidi="ar-SA"/>
      </w:rPr>
    </w:lvl>
    <w:lvl w:ilvl="6">
      <w:numFmt w:val="bullet"/>
      <w:lvlText w:val="•"/>
      <w:lvlJc w:val="left"/>
      <w:pPr>
        <w:ind w:left="6308" w:hanging="286"/>
      </w:pPr>
      <w:rPr>
        <w:rFonts w:hint="default"/>
        <w:lang w:val="pl-PL" w:eastAsia="en-US" w:bidi="ar-SA"/>
      </w:rPr>
    </w:lvl>
    <w:lvl w:ilvl="7">
      <w:numFmt w:val="bullet"/>
      <w:lvlText w:val="•"/>
      <w:lvlJc w:val="left"/>
      <w:pPr>
        <w:ind w:left="7262" w:hanging="286"/>
      </w:pPr>
      <w:rPr>
        <w:rFonts w:hint="default"/>
        <w:lang w:val="pl-PL" w:eastAsia="en-US" w:bidi="ar-SA"/>
      </w:rPr>
    </w:lvl>
    <w:lvl w:ilvl="8">
      <w:numFmt w:val="bullet"/>
      <w:lvlText w:val="•"/>
      <w:lvlJc w:val="left"/>
      <w:pPr>
        <w:ind w:left="8216" w:hanging="286"/>
      </w:pPr>
      <w:rPr>
        <w:rFonts w:hint="default"/>
        <w:lang w:val="pl-PL" w:eastAsia="en-US" w:bidi="ar-SA"/>
      </w:rPr>
    </w:lvl>
  </w:abstractNum>
  <w:abstractNum w:abstractNumId="25" w15:restartNumberingAfterBreak="0">
    <w:nsid w:val="6D052DDE"/>
    <w:multiLevelType w:val="hybridMultilevel"/>
    <w:tmpl w:val="A0D0D588"/>
    <w:lvl w:ilvl="0" w:tplc="77E626FA">
      <w:numFmt w:val="bullet"/>
      <w:lvlText w:val="-"/>
      <w:lvlJc w:val="left"/>
      <w:pPr>
        <w:ind w:left="831" w:hanging="140"/>
      </w:pPr>
      <w:rPr>
        <w:rFonts w:ascii="Times New Roman" w:eastAsia="Times New Roman" w:hAnsi="Times New Roman" w:cs="Times New Roman" w:hint="default"/>
        <w:w w:val="98"/>
        <w:sz w:val="24"/>
        <w:szCs w:val="24"/>
        <w:lang w:val="pl-PL" w:eastAsia="en-US" w:bidi="ar-SA"/>
      </w:rPr>
    </w:lvl>
    <w:lvl w:ilvl="1" w:tplc="BE8C8992">
      <w:numFmt w:val="bullet"/>
      <w:lvlText w:val="•"/>
      <w:lvlJc w:val="left"/>
      <w:pPr>
        <w:ind w:left="1768" w:hanging="140"/>
      </w:pPr>
      <w:rPr>
        <w:rFonts w:hint="default"/>
        <w:lang w:val="pl-PL" w:eastAsia="en-US" w:bidi="ar-SA"/>
      </w:rPr>
    </w:lvl>
    <w:lvl w:ilvl="2" w:tplc="489E31B6">
      <w:numFmt w:val="bullet"/>
      <w:lvlText w:val="•"/>
      <w:lvlJc w:val="left"/>
      <w:pPr>
        <w:ind w:left="2696" w:hanging="140"/>
      </w:pPr>
      <w:rPr>
        <w:rFonts w:hint="default"/>
        <w:lang w:val="pl-PL" w:eastAsia="en-US" w:bidi="ar-SA"/>
      </w:rPr>
    </w:lvl>
    <w:lvl w:ilvl="3" w:tplc="90D0F768">
      <w:numFmt w:val="bullet"/>
      <w:lvlText w:val="•"/>
      <w:lvlJc w:val="left"/>
      <w:pPr>
        <w:ind w:left="3625" w:hanging="140"/>
      </w:pPr>
      <w:rPr>
        <w:rFonts w:hint="default"/>
        <w:lang w:val="pl-PL" w:eastAsia="en-US" w:bidi="ar-SA"/>
      </w:rPr>
    </w:lvl>
    <w:lvl w:ilvl="4" w:tplc="F21CD7CA">
      <w:numFmt w:val="bullet"/>
      <w:lvlText w:val="•"/>
      <w:lvlJc w:val="left"/>
      <w:pPr>
        <w:ind w:left="4553" w:hanging="140"/>
      </w:pPr>
      <w:rPr>
        <w:rFonts w:hint="default"/>
        <w:lang w:val="pl-PL" w:eastAsia="en-US" w:bidi="ar-SA"/>
      </w:rPr>
    </w:lvl>
    <w:lvl w:ilvl="5" w:tplc="05A87584">
      <w:numFmt w:val="bullet"/>
      <w:lvlText w:val="•"/>
      <w:lvlJc w:val="left"/>
      <w:pPr>
        <w:ind w:left="5482" w:hanging="140"/>
      </w:pPr>
      <w:rPr>
        <w:rFonts w:hint="default"/>
        <w:lang w:val="pl-PL" w:eastAsia="en-US" w:bidi="ar-SA"/>
      </w:rPr>
    </w:lvl>
    <w:lvl w:ilvl="6" w:tplc="B6F8F146">
      <w:numFmt w:val="bullet"/>
      <w:lvlText w:val="•"/>
      <w:lvlJc w:val="left"/>
      <w:pPr>
        <w:ind w:left="6410" w:hanging="140"/>
      </w:pPr>
      <w:rPr>
        <w:rFonts w:hint="default"/>
        <w:lang w:val="pl-PL" w:eastAsia="en-US" w:bidi="ar-SA"/>
      </w:rPr>
    </w:lvl>
    <w:lvl w:ilvl="7" w:tplc="C9E264EC">
      <w:numFmt w:val="bullet"/>
      <w:lvlText w:val="•"/>
      <w:lvlJc w:val="left"/>
      <w:pPr>
        <w:ind w:left="7338" w:hanging="140"/>
      </w:pPr>
      <w:rPr>
        <w:rFonts w:hint="default"/>
        <w:lang w:val="pl-PL" w:eastAsia="en-US" w:bidi="ar-SA"/>
      </w:rPr>
    </w:lvl>
    <w:lvl w:ilvl="8" w:tplc="1C78B0B6">
      <w:numFmt w:val="bullet"/>
      <w:lvlText w:val="•"/>
      <w:lvlJc w:val="left"/>
      <w:pPr>
        <w:ind w:left="8267" w:hanging="140"/>
      </w:pPr>
      <w:rPr>
        <w:rFonts w:hint="default"/>
        <w:lang w:val="pl-PL" w:eastAsia="en-US" w:bidi="ar-SA"/>
      </w:rPr>
    </w:lvl>
  </w:abstractNum>
  <w:abstractNum w:abstractNumId="26" w15:restartNumberingAfterBreak="0">
    <w:nsid w:val="6F7649B1"/>
    <w:multiLevelType w:val="hybridMultilevel"/>
    <w:tmpl w:val="E10AF556"/>
    <w:lvl w:ilvl="0" w:tplc="DCE2563E">
      <w:start w:val="1"/>
      <w:numFmt w:val="decimal"/>
      <w:lvlText w:val="%1..."/>
      <w:lvlJc w:val="left"/>
      <w:pPr>
        <w:ind w:left="1112" w:hanging="569"/>
      </w:pPr>
      <w:rPr>
        <w:rFonts w:ascii="Times New Roman" w:eastAsia="Times New Roman" w:hAnsi="Times New Roman" w:cs="Times New Roman" w:hint="default"/>
        <w:b/>
        <w:bCs/>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E210AA"/>
    <w:multiLevelType w:val="hybridMultilevel"/>
    <w:tmpl w:val="DC6E044E"/>
    <w:lvl w:ilvl="0" w:tplc="89B42090">
      <w:numFmt w:val="bullet"/>
      <w:lvlText w:val="-"/>
      <w:lvlJc w:val="left"/>
      <w:pPr>
        <w:ind w:left="692" w:hanging="209"/>
      </w:pPr>
      <w:rPr>
        <w:rFonts w:ascii="Times New Roman" w:eastAsia="Times New Roman" w:hAnsi="Times New Roman" w:cs="Times New Roman" w:hint="default"/>
        <w:spacing w:val="-2"/>
        <w:w w:val="99"/>
        <w:sz w:val="24"/>
        <w:szCs w:val="24"/>
        <w:lang w:val="pl-PL" w:eastAsia="en-US" w:bidi="ar-SA"/>
      </w:rPr>
    </w:lvl>
    <w:lvl w:ilvl="1" w:tplc="853E3BD8">
      <w:numFmt w:val="bullet"/>
      <w:lvlText w:val="•"/>
      <w:lvlJc w:val="left"/>
      <w:pPr>
        <w:ind w:left="1642" w:hanging="209"/>
      </w:pPr>
      <w:rPr>
        <w:rFonts w:hint="default"/>
        <w:lang w:val="pl-PL" w:eastAsia="en-US" w:bidi="ar-SA"/>
      </w:rPr>
    </w:lvl>
    <w:lvl w:ilvl="2" w:tplc="2C448E26">
      <w:numFmt w:val="bullet"/>
      <w:lvlText w:val="•"/>
      <w:lvlJc w:val="left"/>
      <w:pPr>
        <w:ind w:left="2584" w:hanging="209"/>
      </w:pPr>
      <w:rPr>
        <w:rFonts w:hint="default"/>
        <w:lang w:val="pl-PL" w:eastAsia="en-US" w:bidi="ar-SA"/>
      </w:rPr>
    </w:lvl>
    <w:lvl w:ilvl="3" w:tplc="CEB2169E">
      <w:numFmt w:val="bullet"/>
      <w:lvlText w:val="•"/>
      <w:lvlJc w:val="left"/>
      <w:pPr>
        <w:ind w:left="3527" w:hanging="209"/>
      </w:pPr>
      <w:rPr>
        <w:rFonts w:hint="default"/>
        <w:lang w:val="pl-PL" w:eastAsia="en-US" w:bidi="ar-SA"/>
      </w:rPr>
    </w:lvl>
    <w:lvl w:ilvl="4" w:tplc="23666F96">
      <w:numFmt w:val="bullet"/>
      <w:lvlText w:val="•"/>
      <w:lvlJc w:val="left"/>
      <w:pPr>
        <w:ind w:left="4469" w:hanging="209"/>
      </w:pPr>
      <w:rPr>
        <w:rFonts w:hint="default"/>
        <w:lang w:val="pl-PL" w:eastAsia="en-US" w:bidi="ar-SA"/>
      </w:rPr>
    </w:lvl>
    <w:lvl w:ilvl="5" w:tplc="5DC487F2">
      <w:numFmt w:val="bullet"/>
      <w:lvlText w:val="•"/>
      <w:lvlJc w:val="left"/>
      <w:pPr>
        <w:ind w:left="5412" w:hanging="209"/>
      </w:pPr>
      <w:rPr>
        <w:rFonts w:hint="default"/>
        <w:lang w:val="pl-PL" w:eastAsia="en-US" w:bidi="ar-SA"/>
      </w:rPr>
    </w:lvl>
    <w:lvl w:ilvl="6" w:tplc="B40CD982">
      <w:numFmt w:val="bullet"/>
      <w:lvlText w:val="•"/>
      <w:lvlJc w:val="left"/>
      <w:pPr>
        <w:ind w:left="6354" w:hanging="209"/>
      </w:pPr>
      <w:rPr>
        <w:rFonts w:hint="default"/>
        <w:lang w:val="pl-PL" w:eastAsia="en-US" w:bidi="ar-SA"/>
      </w:rPr>
    </w:lvl>
    <w:lvl w:ilvl="7" w:tplc="05841B5C">
      <w:numFmt w:val="bullet"/>
      <w:lvlText w:val="•"/>
      <w:lvlJc w:val="left"/>
      <w:pPr>
        <w:ind w:left="7296" w:hanging="209"/>
      </w:pPr>
      <w:rPr>
        <w:rFonts w:hint="default"/>
        <w:lang w:val="pl-PL" w:eastAsia="en-US" w:bidi="ar-SA"/>
      </w:rPr>
    </w:lvl>
    <w:lvl w:ilvl="8" w:tplc="FA0EAE22">
      <w:numFmt w:val="bullet"/>
      <w:lvlText w:val="•"/>
      <w:lvlJc w:val="left"/>
      <w:pPr>
        <w:ind w:left="8239" w:hanging="209"/>
      </w:pPr>
      <w:rPr>
        <w:rFonts w:hint="default"/>
        <w:lang w:val="pl-PL" w:eastAsia="en-US" w:bidi="ar-SA"/>
      </w:rPr>
    </w:lvl>
  </w:abstractNum>
  <w:abstractNum w:abstractNumId="28" w15:restartNumberingAfterBreak="0">
    <w:nsid w:val="727F38D7"/>
    <w:multiLevelType w:val="multilevel"/>
    <w:tmpl w:val="47642222"/>
    <w:lvl w:ilvl="0">
      <w:start w:val="2"/>
      <w:numFmt w:val="decimal"/>
      <w:lvlText w:val="%1"/>
      <w:lvlJc w:val="left"/>
      <w:pPr>
        <w:ind w:left="1112" w:hanging="569"/>
      </w:pPr>
      <w:rPr>
        <w:rFonts w:hint="default"/>
        <w:lang w:val="pl-PL" w:eastAsia="en-US" w:bidi="ar-SA"/>
      </w:rPr>
    </w:lvl>
    <w:lvl w:ilvl="1">
      <w:start w:val="7"/>
      <w:numFmt w:val="decimal"/>
      <w:lvlText w:val="%1.%2"/>
      <w:lvlJc w:val="left"/>
      <w:pPr>
        <w:ind w:left="1112" w:hanging="569"/>
      </w:pPr>
      <w:rPr>
        <w:rFonts w:hint="default"/>
        <w:lang w:val="pl-PL" w:eastAsia="en-US" w:bidi="ar-SA"/>
      </w:rPr>
    </w:lvl>
    <w:lvl w:ilvl="2">
      <w:start w:val="1"/>
      <w:numFmt w:val="decimal"/>
      <w:lvlText w:val="%1.%2.%3."/>
      <w:lvlJc w:val="left"/>
      <w:pPr>
        <w:ind w:left="1112" w:hanging="569"/>
      </w:pPr>
      <w:rPr>
        <w:rFonts w:ascii="Times New Roman" w:eastAsia="Times New Roman" w:hAnsi="Times New Roman" w:cs="Times New Roman" w:hint="default"/>
        <w:b/>
        <w:bCs/>
        <w:w w:val="100"/>
        <w:sz w:val="24"/>
        <w:szCs w:val="24"/>
        <w:lang w:val="pl-PL" w:eastAsia="en-US" w:bidi="ar-SA"/>
      </w:rPr>
    </w:lvl>
    <w:lvl w:ilvl="3">
      <w:start w:val="1"/>
      <w:numFmt w:val="lowerLetter"/>
      <w:lvlText w:val="%4)"/>
      <w:lvlJc w:val="left"/>
      <w:pPr>
        <w:ind w:left="968" w:hanging="281"/>
      </w:pPr>
      <w:rPr>
        <w:rFonts w:ascii="Times New Roman" w:eastAsia="Times New Roman" w:hAnsi="Times New Roman" w:cs="Times New Roman" w:hint="default"/>
        <w:spacing w:val="-25"/>
        <w:w w:val="99"/>
        <w:sz w:val="24"/>
        <w:szCs w:val="24"/>
        <w:lang w:val="pl-PL" w:eastAsia="en-US" w:bidi="ar-SA"/>
      </w:rPr>
    </w:lvl>
    <w:lvl w:ilvl="4">
      <w:numFmt w:val="bullet"/>
      <w:lvlText w:val="•"/>
      <w:lvlJc w:val="left"/>
      <w:pPr>
        <w:ind w:left="4121" w:hanging="281"/>
      </w:pPr>
      <w:rPr>
        <w:rFonts w:hint="default"/>
        <w:lang w:val="pl-PL" w:eastAsia="en-US" w:bidi="ar-SA"/>
      </w:rPr>
    </w:lvl>
    <w:lvl w:ilvl="5">
      <w:numFmt w:val="bullet"/>
      <w:lvlText w:val="•"/>
      <w:lvlJc w:val="left"/>
      <w:pPr>
        <w:ind w:left="5121" w:hanging="281"/>
      </w:pPr>
      <w:rPr>
        <w:rFonts w:hint="default"/>
        <w:lang w:val="pl-PL" w:eastAsia="en-US" w:bidi="ar-SA"/>
      </w:rPr>
    </w:lvl>
    <w:lvl w:ilvl="6">
      <w:numFmt w:val="bullet"/>
      <w:lvlText w:val="•"/>
      <w:lvlJc w:val="left"/>
      <w:pPr>
        <w:ind w:left="6122" w:hanging="281"/>
      </w:pPr>
      <w:rPr>
        <w:rFonts w:hint="default"/>
        <w:lang w:val="pl-PL" w:eastAsia="en-US" w:bidi="ar-SA"/>
      </w:rPr>
    </w:lvl>
    <w:lvl w:ilvl="7">
      <w:numFmt w:val="bullet"/>
      <w:lvlText w:val="•"/>
      <w:lvlJc w:val="left"/>
      <w:pPr>
        <w:ind w:left="7122" w:hanging="281"/>
      </w:pPr>
      <w:rPr>
        <w:rFonts w:hint="default"/>
        <w:lang w:val="pl-PL" w:eastAsia="en-US" w:bidi="ar-SA"/>
      </w:rPr>
    </w:lvl>
    <w:lvl w:ilvl="8">
      <w:numFmt w:val="bullet"/>
      <w:lvlText w:val="•"/>
      <w:lvlJc w:val="left"/>
      <w:pPr>
        <w:ind w:left="8123" w:hanging="281"/>
      </w:pPr>
      <w:rPr>
        <w:rFonts w:hint="default"/>
        <w:lang w:val="pl-PL" w:eastAsia="en-US" w:bidi="ar-SA"/>
      </w:rPr>
    </w:lvl>
  </w:abstractNum>
  <w:num w:numId="1" w16cid:durableId="1963459165">
    <w:abstractNumId w:val="16"/>
  </w:num>
  <w:num w:numId="2" w16cid:durableId="411976487">
    <w:abstractNumId w:val="15"/>
  </w:num>
  <w:num w:numId="3" w16cid:durableId="349793288">
    <w:abstractNumId w:val="6"/>
  </w:num>
  <w:num w:numId="4" w16cid:durableId="2016883611">
    <w:abstractNumId w:val="13"/>
  </w:num>
  <w:num w:numId="5" w16cid:durableId="1355887339">
    <w:abstractNumId w:val="14"/>
  </w:num>
  <w:num w:numId="6" w16cid:durableId="1946576512">
    <w:abstractNumId w:val="23"/>
  </w:num>
  <w:num w:numId="7" w16cid:durableId="1336687832">
    <w:abstractNumId w:val="18"/>
  </w:num>
  <w:num w:numId="8" w16cid:durableId="204369718">
    <w:abstractNumId w:val="24"/>
  </w:num>
  <w:num w:numId="9" w16cid:durableId="1549150260">
    <w:abstractNumId w:val="5"/>
  </w:num>
  <w:num w:numId="10" w16cid:durableId="1318463714">
    <w:abstractNumId w:val="0"/>
  </w:num>
  <w:num w:numId="11" w16cid:durableId="222984825">
    <w:abstractNumId w:val="8"/>
  </w:num>
  <w:num w:numId="12" w16cid:durableId="1589534443">
    <w:abstractNumId w:val="9"/>
  </w:num>
  <w:num w:numId="13" w16cid:durableId="1205021772">
    <w:abstractNumId w:val="7"/>
  </w:num>
  <w:num w:numId="14" w16cid:durableId="221795562">
    <w:abstractNumId w:val="28"/>
  </w:num>
  <w:num w:numId="15" w16cid:durableId="1168789290">
    <w:abstractNumId w:val="25"/>
  </w:num>
  <w:num w:numId="16" w16cid:durableId="2077167021">
    <w:abstractNumId w:val="21"/>
  </w:num>
  <w:num w:numId="17" w16cid:durableId="1011372241">
    <w:abstractNumId w:val="27"/>
  </w:num>
  <w:num w:numId="18" w16cid:durableId="541408055">
    <w:abstractNumId w:val="19"/>
  </w:num>
  <w:num w:numId="19" w16cid:durableId="1450666360">
    <w:abstractNumId w:val="4"/>
  </w:num>
  <w:num w:numId="20" w16cid:durableId="1873419359">
    <w:abstractNumId w:val="26"/>
  </w:num>
  <w:num w:numId="21" w16cid:durableId="8564323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34071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51523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327210">
    <w:abstractNumId w:val="20"/>
  </w:num>
  <w:num w:numId="25" w16cid:durableId="1588147353">
    <w:abstractNumId w:val="17"/>
  </w:num>
  <w:num w:numId="26" w16cid:durableId="590167507">
    <w:abstractNumId w:val="2"/>
  </w:num>
  <w:num w:numId="27" w16cid:durableId="1663073787">
    <w:abstractNumId w:val="10"/>
  </w:num>
  <w:num w:numId="28" w16cid:durableId="2121023339">
    <w:abstractNumId w:val="12"/>
  </w:num>
  <w:num w:numId="29" w16cid:durableId="2141532830">
    <w:abstractNumId w:val="1"/>
  </w:num>
  <w:num w:numId="30" w16cid:durableId="3533880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mailMerge>
    <w:mainDocumentType w:val="formLetters"/>
    <w:dataType w:val="textFile"/>
    <w:activeRecord w:val="-1"/>
  </w:mailMerg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1A2"/>
    <w:rsid w:val="00007737"/>
    <w:rsid w:val="00095C0D"/>
    <w:rsid w:val="000A1066"/>
    <w:rsid w:val="000A1A5D"/>
    <w:rsid w:val="000A2A85"/>
    <w:rsid w:val="000C008C"/>
    <w:rsid w:val="00117142"/>
    <w:rsid w:val="00122B41"/>
    <w:rsid w:val="0015178F"/>
    <w:rsid w:val="00172D51"/>
    <w:rsid w:val="001D7F58"/>
    <w:rsid w:val="00211525"/>
    <w:rsid w:val="00223C21"/>
    <w:rsid w:val="00241C06"/>
    <w:rsid w:val="0024371C"/>
    <w:rsid w:val="002C669A"/>
    <w:rsid w:val="002F15C9"/>
    <w:rsid w:val="003045F8"/>
    <w:rsid w:val="003102B3"/>
    <w:rsid w:val="00320018"/>
    <w:rsid w:val="003266C2"/>
    <w:rsid w:val="003406D7"/>
    <w:rsid w:val="0038323F"/>
    <w:rsid w:val="003A13CF"/>
    <w:rsid w:val="00403767"/>
    <w:rsid w:val="004106C6"/>
    <w:rsid w:val="0045002F"/>
    <w:rsid w:val="004846F8"/>
    <w:rsid w:val="004929C2"/>
    <w:rsid w:val="004C6451"/>
    <w:rsid w:val="004E2CB6"/>
    <w:rsid w:val="00500807"/>
    <w:rsid w:val="00507C49"/>
    <w:rsid w:val="005657CE"/>
    <w:rsid w:val="005A6D1C"/>
    <w:rsid w:val="00604EB4"/>
    <w:rsid w:val="00621987"/>
    <w:rsid w:val="00630081"/>
    <w:rsid w:val="00637A1D"/>
    <w:rsid w:val="00641DA1"/>
    <w:rsid w:val="006714E3"/>
    <w:rsid w:val="0067609C"/>
    <w:rsid w:val="00684F49"/>
    <w:rsid w:val="006A128D"/>
    <w:rsid w:val="006B7B03"/>
    <w:rsid w:val="006D1E47"/>
    <w:rsid w:val="006D2BAE"/>
    <w:rsid w:val="006E1AE0"/>
    <w:rsid w:val="00774745"/>
    <w:rsid w:val="0079285D"/>
    <w:rsid w:val="007A4440"/>
    <w:rsid w:val="007B69B4"/>
    <w:rsid w:val="007C640D"/>
    <w:rsid w:val="008035C7"/>
    <w:rsid w:val="0082455D"/>
    <w:rsid w:val="008804D2"/>
    <w:rsid w:val="008949A6"/>
    <w:rsid w:val="00894B80"/>
    <w:rsid w:val="008E0BE3"/>
    <w:rsid w:val="008F7F07"/>
    <w:rsid w:val="00902F65"/>
    <w:rsid w:val="009042B7"/>
    <w:rsid w:val="00911444"/>
    <w:rsid w:val="009340A8"/>
    <w:rsid w:val="00935434"/>
    <w:rsid w:val="00952B9B"/>
    <w:rsid w:val="009705A3"/>
    <w:rsid w:val="009A6A5B"/>
    <w:rsid w:val="009E18B0"/>
    <w:rsid w:val="009E5879"/>
    <w:rsid w:val="009F7F8C"/>
    <w:rsid w:val="00A016C5"/>
    <w:rsid w:val="00A74FA4"/>
    <w:rsid w:val="00AA45A2"/>
    <w:rsid w:val="00AA64D8"/>
    <w:rsid w:val="00AD7522"/>
    <w:rsid w:val="00B21165"/>
    <w:rsid w:val="00B43813"/>
    <w:rsid w:val="00B44A38"/>
    <w:rsid w:val="00B9153D"/>
    <w:rsid w:val="00BA23E8"/>
    <w:rsid w:val="00C37E46"/>
    <w:rsid w:val="00C44D01"/>
    <w:rsid w:val="00CA257F"/>
    <w:rsid w:val="00CA7058"/>
    <w:rsid w:val="00CD18C0"/>
    <w:rsid w:val="00D174E5"/>
    <w:rsid w:val="00D30D63"/>
    <w:rsid w:val="00D33163"/>
    <w:rsid w:val="00D37CCB"/>
    <w:rsid w:val="00D61A31"/>
    <w:rsid w:val="00D72790"/>
    <w:rsid w:val="00D87C3F"/>
    <w:rsid w:val="00DC3BE2"/>
    <w:rsid w:val="00DC7600"/>
    <w:rsid w:val="00DD778C"/>
    <w:rsid w:val="00E2259B"/>
    <w:rsid w:val="00E23B68"/>
    <w:rsid w:val="00E36A9C"/>
    <w:rsid w:val="00E64427"/>
    <w:rsid w:val="00F733B9"/>
    <w:rsid w:val="00F837F9"/>
    <w:rsid w:val="00F947CF"/>
    <w:rsid w:val="00F951A2"/>
    <w:rsid w:val="00FB2B8F"/>
    <w:rsid w:val="00FE18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9C780"/>
  <w15:docId w15:val="{548E45F5-E29D-42C4-9616-488442CD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left="1112" w:hanging="570"/>
      <w:outlineLvl w:val="0"/>
    </w:pPr>
    <w:rPr>
      <w:b/>
      <w:bCs/>
      <w:sz w:val="24"/>
      <w:szCs w:val="24"/>
    </w:rPr>
  </w:style>
  <w:style w:type="paragraph" w:styleId="Nagwek3">
    <w:name w:val="heading 3"/>
    <w:basedOn w:val="Normalny"/>
    <w:next w:val="Normalny"/>
    <w:link w:val="Nagwek3Znak"/>
    <w:uiPriority w:val="9"/>
    <w:semiHidden/>
    <w:unhideWhenUsed/>
    <w:qFormat/>
    <w:rsid w:val="00E2259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sz w:val="24"/>
      <w:szCs w:val="24"/>
    </w:rPr>
  </w:style>
  <w:style w:type="paragraph" w:styleId="Tytu">
    <w:name w:val="Title"/>
    <w:basedOn w:val="Normalny"/>
    <w:uiPriority w:val="10"/>
    <w:qFormat/>
    <w:pPr>
      <w:spacing w:before="78"/>
      <w:ind w:left="2213" w:right="2073"/>
      <w:jc w:val="center"/>
    </w:pPr>
    <w:rPr>
      <w:rFonts w:ascii="Arial" w:eastAsia="Arial" w:hAnsi="Arial" w:cs="Arial"/>
      <w:b/>
      <w:bCs/>
      <w:sz w:val="36"/>
      <w:szCs w:val="36"/>
    </w:rPr>
  </w:style>
  <w:style w:type="paragraph" w:styleId="Akapitzlist">
    <w:name w:val="List Paragraph"/>
    <w:aliases w:val="normalny tekst,Numerowanie,List Paragraph,Akapit z listą BS,sw tekst,L1,Bulleted list,lp1,Preambuła,Colorful Shading - Accent 31,Light List - Accent 51,Akapit z listą5,Adresat stanowisko,CW_Lista,Obiekt,Odstavec"/>
    <w:basedOn w:val="Normalny"/>
    <w:link w:val="AkapitzlistZnak"/>
    <w:uiPriority w:val="34"/>
    <w:qFormat/>
    <w:pPr>
      <w:ind w:left="968" w:hanging="281"/>
    </w:pPr>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82455D"/>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455D"/>
    <w:rPr>
      <w:rFonts w:ascii="Segoe UI" w:eastAsia="Times New Roman" w:hAnsi="Segoe UI" w:cs="Segoe UI"/>
      <w:sz w:val="18"/>
      <w:szCs w:val="18"/>
      <w:lang w:val="pl-PL"/>
    </w:rPr>
  </w:style>
  <w:style w:type="paragraph" w:styleId="Tekstkomentarza">
    <w:name w:val="annotation text"/>
    <w:basedOn w:val="Normalny"/>
    <w:link w:val="TekstkomentarzaZnak"/>
    <w:uiPriority w:val="99"/>
    <w:semiHidden/>
    <w:unhideWhenUsed/>
    <w:rsid w:val="004846F8"/>
    <w:pPr>
      <w:widowControl/>
      <w:autoSpaceDE/>
      <w:autoSpaceDN/>
      <w:spacing w:after="200" w:line="276" w:lineRule="auto"/>
    </w:pPr>
    <w:rPr>
      <w:rFonts w:ascii="Calibri" w:eastAsia="Calibri" w:hAnsi="Calibri"/>
      <w:sz w:val="20"/>
      <w:szCs w:val="20"/>
      <w:lang w:val="x-none"/>
    </w:rPr>
  </w:style>
  <w:style w:type="character" w:customStyle="1" w:styleId="TekstkomentarzaZnak">
    <w:name w:val="Tekst komentarza Znak"/>
    <w:basedOn w:val="Domylnaczcionkaakapitu"/>
    <w:link w:val="Tekstkomentarza"/>
    <w:uiPriority w:val="99"/>
    <w:semiHidden/>
    <w:rsid w:val="004846F8"/>
    <w:rPr>
      <w:rFonts w:ascii="Calibri" w:eastAsia="Calibri" w:hAnsi="Calibri" w:cs="Times New Roman"/>
      <w:sz w:val="20"/>
      <w:szCs w:val="20"/>
      <w:lang w:val="x-none"/>
    </w:rPr>
  </w:style>
  <w:style w:type="character" w:customStyle="1" w:styleId="AkapitzlistZnak">
    <w:name w:val="Akapit z listą Znak"/>
    <w:aliases w:val="normalny tekst Znak,Numerowanie Znak,List Paragraph Znak,Akapit z listą BS Znak,sw tekst Znak,L1 Znak,Bulleted list Znak,lp1 Znak,Preambuła Znak,Colorful Shading - Accent 31 Znak,Light List - Accent 51 Znak,Akapit z listą5 Znak"/>
    <w:link w:val="Akapitzlist"/>
    <w:uiPriority w:val="34"/>
    <w:locked/>
    <w:rsid w:val="004846F8"/>
    <w:rPr>
      <w:rFonts w:ascii="Times New Roman" w:eastAsia="Times New Roman" w:hAnsi="Times New Roman" w:cs="Times New Roman"/>
      <w:lang w:val="pl-PL"/>
    </w:rPr>
  </w:style>
  <w:style w:type="character" w:styleId="Odwoaniedokomentarza">
    <w:name w:val="annotation reference"/>
    <w:uiPriority w:val="99"/>
    <w:semiHidden/>
    <w:unhideWhenUsed/>
    <w:rsid w:val="004846F8"/>
    <w:rPr>
      <w:sz w:val="16"/>
      <w:szCs w:val="16"/>
    </w:rPr>
  </w:style>
  <w:style w:type="character" w:customStyle="1" w:styleId="Nagwek3Znak">
    <w:name w:val="Nagłówek 3 Znak"/>
    <w:basedOn w:val="Domylnaczcionkaakapitu"/>
    <w:link w:val="Nagwek3"/>
    <w:uiPriority w:val="9"/>
    <w:semiHidden/>
    <w:rsid w:val="00E2259B"/>
    <w:rPr>
      <w:rFonts w:asciiTheme="majorHAnsi" w:eastAsiaTheme="majorEastAsia" w:hAnsiTheme="majorHAnsi" w:cstheme="majorBidi"/>
      <w:color w:val="243F60" w:themeColor="accent1" w:themeShade="7F"/>
      <w:sz w:val="24"/>
      <w:szCs w:val="24"/>
      <w:lang w:val="pl-PL"/>
    </w:rPr>
  </w:style>
  <w:style w:type="character" w:customStyle="1" w:styleId="TekstpodstawowyZnak">
    <w:name w:val="Tekst podstawowy Znak"/>
    <w:basedOn w:val="Domylnaczcionkaakapitu"/>
    <w:link w:val="Tekstpodstawowy"/>
    <w:uiPriority w:val="1"/>
    <w:rsid w:val="00E2259B"/>
    <w:rPr>
      <w:rFonts w:ascii="Times New Roman" w:eastAsia="Times New Roman" w:hAnsi="Times New Roman" w:cs="Times New Roman"/>
      <w:sz w:val="24"/>
      <w:szCs w:val="24"/>
      <w:lang w:val="pl-PL"/>
    </w:rPr>
  </w:style>
  <w:style w:type="paragraph" w:styleId="Zwykytekst">
    <w:name w:val="Plain Text"/>
    <w:basedOn w:val="Normalny"/>
    <w:link w:val="ZwykytekstZnak"/>
    <w:uiPriority w:val="99"/>
    <w:unhideWhenUsed/>
    <w:rsid w:val="00E2259B"/>
    <w:pPr>
      <w:widowControl/>
      <w:autoSpaceDE/>
      <w:autoSpaceDN/>
    </w:pPr>
    <w:rPr>
      <w:rFonts w:ascii="Calibri" w:eastAsia="SimSun" w:hAnsi="Calibri" w:cstheme="minorBidi"/>
      <w:szCs w:val="21"/>
    </w:rPr>
  </w:style>
  <w:style w:type="character" w:customStyle="1" w:styleId="ZwykytekstZnak">
    <w:name w:val="Zwykły tekst Znak"/>
    <w:basedOn w:val="Domylnaczcionkaakapitu"/>
    <w:link w:val="Zwykytekst"/>
    <w:uiPriority w:val="99"/>
    <w:rsid w:val="00E2259B"/>
    <w:rPr>
      <w:rFonts w:ascii="Calibri" w:eastAsia="SimSun" w:hAnsi="Calibri"/>
      <w:szCs w:val="21"/>
      <w:lang w:val="pl-PL"/>
    </w:rPr>
  </w:style>
  <w:style w:type="paragraph" w:styleId="Bezodstpw">
    <w:name w:val="No Spacing"/>
    <w:uiPriority w:val="1"/>
    <w:qFormat/>
    <w:rsid w:val="00E2259B"/>
    <w:pPr>
      <w:widowControl/>
      <w:autoSpaceDE/>
      <w:autoSpaceDN/>
    </w:pPr>
    <w:rPr>
      <w:rFonts w:eastAsia="SimSun"/>
      <w:lang w:val="pl-PL"/>
    </w:rPr>
  </w:style>
  <w:style w:type="paragraph" w:styleId="Poprawka">
    <w:name w:val="Revision"/>
    <w:hidden/>
    <w:uiPriority w:val="99"/>
    <w:semiHidden/>
    <w:rsid w:val="00D72790"/>
    <w:pPr>
      <w:widowControl/>
      <w:autoSpaceDE/>
      <w:autoSpaceDN/>
    </w:pPr>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unhideWhenUsed/>
    <w:rsid w:val="00D72790"/>
    <w:rPr>
      <w:sz w:val="20"/>
      <w:szCs w:val="20"/>
    </w:rPr>
  </w:style>
  <w:style w:type="character" w:customStyle="1" w:styleId="TekstprzypisudolnegoZnak">
    <w:name w:val="Tekst przypisu dolnego Znak"/>
    <w:basedOn w:val="Domylnaczcionkaakapitu"/>
    <w:link w:val="Tekstprzypisudolnego"/>
    <w:uiPriority w:val="99"/>
    <w:semiHidden/>
    <w:rsid w:val="00D72790"/>
    <w:rPr>
      <w:rFonts w:ascii="Times New Roman" w:eastAsia="Times New Roman" w:hAnsi="Times New Roman" w:cs="Times New Roman"/>
      <w:sz w:val="20"/>
      <w:szCs w:val="20"/>
      <w:lang w:val="pl-PL"/>
    </w:rPr>
  </w:style>
  <w:style w:type="character" w:styleId="Odwoanieprzypisudolnego">
    <w:name w:val="footnote reference"/>
    <w:basedOn w:val="Domylnaczcionkaakapitu"/>
    <w:uiPriority w:val="99"/>
    <w:semiHidden/>
    <w:unhideWhenUsed/>
    <w:rsid w:val="00D727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3413">
      <w:bodyDiv w:val="1"/>
      <w:marLeft w:val="0"/>
      <w:marRight w:val="0"/>
      <w:marTop w:val="0"/>
      <w:marBottom w:val="0"/>
      <w:divBdr>
        <w:top w:val="none" w:sz="0" w:space="0" w:color="auto"/>
        <w:left w:val="none" w:sz="0" w:space="0" w:color="auto"/>
        <w:bottom w:val="none" w:sz="0" w:space="0" w:color="auto"/>
        <w:right w:val="none" w:sz="0" w:space="0" w:color="auto"/>
      </w:divBdr>
    </w:div>
    <w:div w:id="202520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2A26F-DAD2-4415-AC55-3D1BA3D9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20</Pages>
  <Words>8219</Words>
  <Characters>49314</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Postępowanie nr  ……</vt:lpstr>
    </vt:vector>
  </TitlesOfParts>
  <Company/>
  <LinksUpToDate>false</LinksUpToDate>
  <CharactersWithSpaces>57419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Postępowanie nr  ……</dc:title>
  <dc:creator>e.spiewak</dc:creator>
  <cp:lastModifiedBy>Tomasz Przeradzki</cp:lastModifiedBy>
  <cp:revision>10</cp:revision>
  <cp:lastPrinted>2025-12-31T10:36:00Z</cp:lastPrinted>
  <dcterms:created xsi:type="dcterms:W3CDTF">2025-12-10T10:01:00Z</dcterms:created>
  <dcterms:modified xsi:type="dcterms:W3CDTF">2026-04-15T11:13:00Z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2017-03-10T00:00:00Z</vt:filetime>
  </property>
  <property fmtid="{D5CDD505-2E9C-101B-9397-08002B2CF9AE}" pid="3" name="Creator">
    <vt:lpwstr>Microsoft® Word 2010</vt:lpwstr>
  </property>
  <property fmtid="{D5CDD505-2E9C-101B-9397-08002B2CF9AE}" pid="4" name="LastSaved">
    <vt:filetime>2020-11-26T00:00:00Z</vt:filetime>
  </property>
</Properties>
</file>